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宋体" w:cs="宋体"/>
          <w:sz w:val="28"/>
          <w:szCs w:val="28"/>
        </w:rPr>
      </w:pPr>
      <w:bookmarkStart w:id="4" w:name="_GoBack"/>
      <w:r>
        <w:rPr>
          <w:rFonts w:hint="eastAsia" w:ascii="宋体" w:hAnsi="宋体" w:cs="宋体"/>
          <w:b/>
          <w:bCs/>
          <w:sz w:val="28"/>
          <w:szCs w:val="28"/>
        </w:rPr>
        <w:t>附件</w:t>
      </w: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>10</w:t>
      </w:r>
      <w:r>
        <w:rPr>
          <w:rFonts w:hint="eastAsia" w:ascii="宋体" w:hAnsi="宋体" w:cs="宋体"/>
          <w:b/>
          <w:bCs/>
          <w:sz w:val="28"/>
          <w:szCs w:val="28"/>
        </w:rPr>
        <w:t>：农学院无人机购置</w:t>
      </w:r>
      <w:bookmarkEnd w:id="4"/>
      <w:r>
        <w:rPr>
          <w:rFonts w:hint="eastAsia" w:ascii="宋体" w:hAnsi="宋体" w:cs="宋体"/>
          <w:b/>
          <w:bCs/>
          <w:sz w:val="28"/>
          <w:szCs w:val="28"/>
        </w:rPr>
        <w:t>；预算金额</w:t>
      </w:r>
      <w:r>
        <w:rPr>
          <w:rFonts w:ascii="宋体" w:hAnsi="宋体" w:cs="宋体"/>
          <w:b/>
          <w:bCs/>
          <w:sz w:val="28"/>
          <w:szCs w:val="28"/>
        </w:rPr>
        <w:t>81200</w:t>
      </w:r>
      <w:r>
        <w:rPr>
          <w:rFonts w:hint="eastAsia" w:ascii="宋体" w:hAnsi="宋体" w:cs="宋体"/>
          <w:b/>
          <w:bCs/>
          <w:sz w:val="28"/>
          <w:szCs w:val="28"/>
        </w:rPr>
        <w:t>元</w:t>
      </w:r>
    </w:p>
    <w:p>
      <w:pPr>
        <w:jc w:val="center"/>
        <w:rPr>
          <w:rFonts w:asci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（联系人：韩老师</w:t>
      </w:r>
      <w:r>
        <w:rPr>
          <w:rFonts w:ascii="宋体" w:hAnsi="宋体" w:cs="宋体"/>
          <w:sz w:val="28"/>
          <w:szCs w:val="28"/>
        </w:rPr>
        <w:t>13828233681</w:t>
      </w:r>
      <w:r>
        <w:rPr>
          <w:rFonts w:hint="eastAsia" w:ascii="宋体" w:hAnsi="宋体" w:cs="宋体"/>
          <w:sz w:val="28"/>
          <w:szCs w:val="28"/>
        </w:rPr>
        <w:t>）</w:t>
      </w:r>
    </w:p>
    <w:p>
      <w:pPr>
        <w:pStyle w:val="2"/>
        <w:widowControl/>
      </w:pPr>
      <w:r>
        <w:pict>
          <v:shape id="_x0000_i1025" o:spt="75" type="#_x0000_t75" style="height:181.5pt;width:452.25pt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  <w10:wrap type="none"/>
            <w10:anchorlock/>
          </v:shape>
        </w:pict>
      </w:r>
    </w:p>
    <w:p>
      <w:pPr>
        <w:pStyle w:val="2"/>
        <w:widowControl/>
      </w:pPr>
      <w:r>
        <w:rPr>
          <w:rFonts w:hint="eastAsia"/>
        </w:rPr>
        <w:t>注：不指定供应商，参数请见附件。</w:t>
      </w:r>
    </w:p>
    <w:p>
      <w:pPr>
        <w:pStyle w:val="2"/>
        <w:widowControl/>
      </w:pPr>
    </w:p>
    <w:p>
      <w:pPr>
        <w:pStyle w:val="2"/>
        <w:widowControl/>
      </w:pPr>
    </w:p>
    <w:p>
      <w:pPr>
        <w:pStyle w:val="2"/>
        <w:widowControl/>
      </w:pPr>
    </w:p>
    <w:p>
      <w:pPr>
        <w:pStyle w:val="2"/>
        <w:widowControl/>
      </w:pPr>
    </w:p>
    <w:p>
      <w:pPr>
        <w:pStyle w:val="2"/>
        <w:widowControl/>
      </w:pPr>
    </w:p>
    <w:p>
      <w:pPr>
        <w:pStyle w:val="2"/>
        <w:widowControl/>
      </w:pPr>
    </w:p>
    <w:p>
      <w:pPr>
        <w:pStyle w:val="2"/>
        <w:widowControl/>
      </w:pPr>
    </w:p>
    <w:p>
      <w:pPr>
        <w:pStyle w:val="2"/>
        <w:widowControl/>
      </w:pPr>
    </w:p>
    <w:p>
      <w:pPr>
        <w:pStyle w:val="2"/>
        <w:widowControl/>
      </w:pPr>
    </w:p>
    <w:p>
      <w:pPr>
        <w:pStyle w:val="2"/>
        <w:widowControl/>
      </w:pPr>
    </w:p>
    <w:p>
      <w:pPr>
        <w:pStyle w:val="2"/>
        <w:widowControl/>
      </w:pPr>
    </w:p>
    <w:p>
      <w:pPr>
        <w:pStyle w:val="2"/>
        <w:widowControl/>
      </w:pPr>
    </w:p>
    <w:p>
      <w:pPr>
        <w:pStyle w:val="2"/>
        <w:widowControl/>
      </w:pPr>
    </w:p>
    <w:p>
      <w:pPr>
        <w:pStyle w:val="2"/>
        <w:widowControl/>
      </w:pPr>
      <w:r>
        <w:rPr>
          <w:rFonts w:hint="eastAsia"/>
        </w:rPr>
        <w:t>大疆经纬</w:t>
      </w:r>
      <w:r>
        <w:t>M210</w:t>
      </w:r>
      <w:r>
        <w:rPr>
          <w:rFonts w:hint="eastAsia"/>
        </w:rPr>
        <w:t>详细参数</w:t>
      </w:r>
    </w:p>
    <w:tbl>
      <w:tblPr>
        <w:tblStyle w:val="6"/>
        <w:tblW w:w="8366" w:type="dxa"/>
        <w:tblCellSpacing w:w="15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768"/>
        <w:gridCol w:w="7598"/>
      </w:tblGrid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723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b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</w:rPr>
              <w:t>飞行器</w:t>
            </w:r>
          </w:p>
        </w:tc>
        <w:tc>
          <w:tcPr>
            <w:tcW w:w="7553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widowControl/>
              <w:numPr>
                <w:ilvl w:val="0"/>
                <w:numId w:val="1"/>
              </w:numPr>
            </w:pPr>
            <w:r>
              <w:rPr>
                <w:rFonts w:hint="eastAsia"/>
              </w:rPr>
              <w:t>产品类型</w:t>
            </w:r>
            <w:r>
              <w:t xml:space="preserve"> </w:t>
            </w:r>
            <w:r>
              <w:fldChar w:fldCharType="begin"/>
            </w:r>
            <w:r>
              <w:instrText xml:space="preserve"> HYPERLINK "http://detail.zol.com.cn/aerialinstrument/s6479/" </w:instrText>
            </w:r>
            <w:r>
              <w:fldChar w:fldCharType="separate"/>
            </w:r>
            <w:r>
              <w:rPr>
                <w:rStyle w:val="5"/>
                <w:rFonts w:hint="eastAsia"/>
              </w:rPr>
              <w:t>四轴飞行器</w:t>
            </w:r>
            <w:r>
              <w:rPr>
                <w:rStyle w:val="5"/>
                <w:rFonts w:hint="eastAsia"/>
              </w:rPr>
              <w:fldChar w:fldCharType="end"/>
            </w:r>
            <w:r>
              <w:t xml:space="preserve"> </w:t>
            </w:r>
            <w:r>
              <w:rPr>
                <w:rFonts w:hint="eastAsia"/>
              </w:rPr>
              <w:t>纠错</w:t>
            </w:r>
            <w:r>
              <w:t xml:space="preserve"> </w:t>
            </w:r>
          </w:p>
          <w:p>
            <w:pPr>
              <w:widowControl/>
              <w:numPr>
                <w:ilvl w:val="0"/>
                <w:numId w:val="1"/>
              </w:numPr>
            </w:pPr>
            <w:r>
              <w:rPr>
                <w:rFonts w:hint="eastAsia"/>
              </w:rPr>
              <w:t>产品定位</w:t>
            </w:r>
            <w:r>
              <w:t xml:space="preserve"> </w:t>
            </w:r>
            <w:r>
              <w:fldChar w:fldCharType="begin"/>
            </w:r>
            <w:r>
              <w:instrText xml:space="preserve"> HYPERLINK "http://detail.zol.com.cn/aerialinstrument/s6481/" </w:instrText>
            </w:r>
            <w:r>
              <w:fldChar w:fldCharType="separate"/>
            </w:r>
            <w:r>
              <w:rPr>
                <w:rStyle w:val="5"/>
                <w:rFonts w:hint="eastAsia"/>
              </w:rPr>
              <w:t>入门级</w:t>
            </w:r>
            <w:r>
              <w:rPr>
                <w:rStyle w:val="5"/>
                <w:rFonts w:hint="eastAsia"/>
              </w:rPr>
              <w:fldChar w:fldCharType="end"/>
            </w:r>
            <w:r>
              <w:t xml:space="preserve"> </w:t>
            </w:r>
            <w:r>
              <w:rPr>
                <w:rFonts w:hint="eastAsia"/>
              </w:rPr>
              <w:t>纠错</w:t>
            </w:r>
            <w:r>
              <w:t xml:space="preserve"> </w:t>
            </w:r>
          </w:p>
          <w:p>
            <w:pPr>
              <w:widowControl/>
              <w:numPr>
                <w:ilvl w:val="0"/>
                <w:numId w:val="1"/>
              </w:numPr>
            </w:pPr>
            <w:r>
              <w:rPr>
                <w:rFonts w:hint="eastAsia"/>
              </w:rPr>
              <w:t>飞行载重</w:t>
            </w:r>
            <w:r>
              <w:t xml:space="preserve"> </w:t>
            </w:r>
            <w:r>
              <w:rPr>
                <w:rFonts w:hint="eastAsia"/>
              </w:rPr>
              <w:t>最大起飞重量：</w:t>
            </w:r>
            <w:r>
              <w:t>6140g</w:t>
            </w:r>
            <w:r>
              <w:br w:type="textWrapping"/>
            </w:r>
            <w:r>
              <w:rPr>
                <w:rFonts w:hint="eastAsia"/>
              </w:rPr>
              <w:t>最大载重</w:t>
            </w:r>
            <w:r>
              <w:t>(</w:t>
            </w:r>
            <w:r>
              <w:rPr>
                <w:rFonts w:hint="eastAsia"/>
              </w:rPr>
              <w:t>小电池</w:t>
            </w:r>
            <w:r>
              <w:t>)</w:t>
            </w:r>
            <w:r>
              <w:rPr>
                <w:rFonts w:hint="eastAsia"/>
              </w:rPr>
              <w:t>：</w:t>
            </w:r>
            <w:r>
              <w:t>2300g</w:t>
            </w:r>
            <w:r>
              <w:br w:type="textWrapping"/>
            </w:r>
            <w:r>
              <w:rPr>
                <w:rFonts w:hint="eastAsia"/>
              </w:rPr>
              <w:t>最大载重</w:t>
            </w:r>
            <w:r>
              <w:t>(</w:t>
            </w:r>
            <w:r>
              <w:rPr>
                <w:rFonts w:hint="eastAsia"/>
              </w:rPr>
              <w:t>大电池</w:t>
            </w:r>
            <w:r>
              <w:t>)</w:t>
            </w:r>
            <w:r>
              <w:rPr>
                <w:rFonts w:hint="eastAsia"/>
              </w:rPr>
              <w:t>：</w:t>
            </w:r>
            <w:r>
              <w:t xml:space="preserve">1570g </w:t>
            </w:r>
            <w:r>
              <w:rPr>
                <w:rFonts w:hint="eastAsia"/>
              </w:rPr>
              <w:t>纠错</w:t>
            </w:r>
            <w:r>
              <w:t xml:space="preserve"> </w:t>
            </w:r>
          </w:p>
          <w:p>
            <w:pPr>
              <w:widowControl/>
              <w:numPr>
                <w:ilvl w:val="0"/>
                <w:numId w:val="1"/>
              </w:numPr>
            </w:pPr>
            <w:r>
              <w:rPr>
                <w:rFonts w:hint="eastAsia"/>
              </w:rPr>
              <w:t>悬停精度</w:t>
            </w:r>
            <w:r>
              <w:t xml:space="preserve"> </w:t>
            </w:r>
            <w:r>
              <w:rPr>
                <w:rFonts w:hint="eastAsia"/>
              </w:rPr>
              <w:t>垂直</w:t>
            </w:r>
            <w:r>
              <w:t>:±0.5m</w:t>
            </w:r>
            <w:r>
              <w:rPr>
                <w:rFonts w:hint="eastAsia"/>
              </w:rPr>
              <w:t>，下视启用</w:t>
            </w:r>
            <w:r>
              <w:t>±0.1m</w:t>
            </w:r>
            <w:r>
              <w:br w:type="textWrapping"/>
            </w:r>
            <w:r>
              <w:rPr>
                <w:rFonts w:hint="eastAsia"/>
              </w:rPr>
              <w:t>水平</w:t>
            </w:r>
            <w:r>
              <w:t>:±1.5m</w:t>
            </w:r>
            <w:r>
              <w:rPr>
                <w:rFonts w:hint="eastAsia"/>
              </w:rPr>
              <w:t>，下视启用</w:t>
            </w:r>
            <w:r>
              <w:t xml:space="preserve">±0.3m </w:t>
            </w:r>
            <w:r>
              <w:rPr>
                <w:rFonts w:hint="eastAsia"/>
              </w:rPr>
              <w:t>纠错</w:t>
            </w:r>
            <w:r>
              <w:t xml:space="preserve"> </w:t>
            </w:r>
          </w:p>
          <w:p>
            <w:pPr>
              <w:widowControl/>
              <w:numPr>
                <w:ilvl w:val="0"/>
                <w:numId w:val="1"/>
              </w:numPr>
            </w:pPr>
            <w:r>
              <w:rPr>
                <w:rFonts w:hint="eastAsia"/>
              </w:rPr>
              <w:t>旋转角速度</w:t>
            </w:r>
            <w:r>
              <w:t xml:space="preserve"> </w:t>
            </w:r>
            <w:r>
              <w:rPr>
                <w:rFonts w:hint="eastAsia"/>
              </w:rPr>
              <w:t>俯仰轴：</w:t>
            </w:r>
            <w:r>
              <w:t>300°/s</w:t>
            </w:r>
            <w:r>
              <w:rPr>
                <w:rFonts w:hint="eastAsia"/>
              </w:rPr>
              <w:t>；航向轴：</w:t>
            </w:r>
            <w:r>
              <w:t xml:space="preserve">150°/s </w:t>
            </w:r>
            <w:r>
              <w:rPr>
                <w:rFonts w:hint="eastAsia"/>
              </w:rPr>
              <w:t>纠错</w:t>
            </w:r>
            <w:r>
              <w:t xml:space="preserve"> </w:t>
            </w:r>
          </w:p>
          <w:p>
            <w:pPr>
              <w:widowControl/>
              <w:numPr>
                <w:ilvl w:val="0"/>
                <w:numId w:val="1"/>
              </w:numPr>
            </w:pPr>
            <w:r>
              <w:rPr>
                <w:rFonts w:hint="eastAsia"/>
              </w:rPr>
              <w:t>升降速度</w:t>
            </w:r>
            <w:r>
              <w:t xml:space="preserve"> </w:t>
            </w:r>
            <w:r>
              <w:rPr>
                <w:rFonts w:hint="eastAsia"/>
              </w:rPr>
              <w:t>最大上升速度：</w:t>
            </w:r>
            <w:r>
              <w:t>P</w:t>
            </w:r>
            <w:r>
              <w:rPr>
                <w:rFonts w:hint="eastAsia"/>
              </w:rPr>
              <w:t>模式</w:t>
            </w:r>
            <w:r>
              <w:t>/A</w:t>
            </w:r>
            <w:r>
              <w:rPr>
                <w:rFonts w:hint="eastAsia"/>
              </w:rPr>
              <w:t>模式</w:t>
            </w:r>
            <w:r>
              <w:t>/S</w:t>
            </w:r>
            <w:r>
              <w:rPr>
                <w:rFonts w:hint="eastAsia"/>
              </w:rPr>
              <w:t>模式：</w:t>
            </w:r>
            <w:r>
              <w:t>5m/s</w:t>
            </w:r>
            <w:r>
              <w:br w:type="textWrapping"/>
            </w:r>
            <w:r>
              <w:rPr>
                <w:rFonts w:hint="eastAsia"/>
              </w:rPr>
              <w:t>最大下降速度：垂直：</w:t>
            </w:r>
            <w:r>
              <w:t xml:space="preserve">3m/s </w:t>
            </w:r>
            <w:r>
              <w:rPr>
                <w:rFonts w:hint="eastAsia"/>
              </w:rPr>
              <w:t>纠错</w:t>
            </w:r>
            <w:r>
              <w:t xml:space="preserve"> </w:t>
            </w:r>
          </w:p>
          <w:p>
            <w:pPr>
              <w:widowControl/>
              <w:numPr>
                <w:ilvl w:val="0"/>
                <w:numId w:val="1"/>
              </w:numPr>
            </w:pPr>
            <w:r>
              <w:rPr>
                <w:rFonts w:hint="eastAsia"/>
              </w:rPr>
              <w:t>飞行速度</w:t>
            </w:r>
            <w:r>
              <w:t xml:space="preserve"> </w:t>
            </w:r>
            <w:r>
              <w:rPr>
                <w:rFonts w:hint="eastAsia"/>
              </w:rPr>
              <w:t>最大水平飞行速度（下置双云台）：</w:t>
            </w:r>
            <w:r>
              <w:br w:type="textWrapping"/>
            </w:r>
            <w:r>
              <w:t>P</w:t>
            </w:r>
            <w:r>
              <w:rPr>
                <w:rFonts w:hint="eastAsia"/>
              </w:rPr>
              <w:t>模式：</w:t>
            </w:r>
            <w:r>
              <w:t>61.2km/h</w:t>
            </w:r>
            <w:r>
              <w:br w:type="textWrapping"/>
            </w:r>
            <w:r>
              <w:t>A</w:t>
            </w:r>
            <w:r>
              <w:rPr>
                <w:rFonts w:hint="eastAsia"/>
              </w:rPr>
              <w:t>模式：</w:t>
            </w:r>
            <w:r>
              <w:t>61.2km/h</w:t>
            </w:r>
            <w:r>
              <w:br w:type="textWrapping"/>
            </w:r>
            <w:r>
              <w:t>S</w:t>
            </w:r>
            <w:r>
              <w:rPr>
                <w:rFonts w:hint="eastAsia"/>
              </w:rPr>
              <w:t>模式：</w:t>
            </w:r>
            <w:r>
              <w:t>64.8km/h</w:t>
            </w:r>
            <w:r>
              <w:br w:type="textWrapping"/>
            </w:r>
            <w:r>
              <w:rPr>
                <w:rFonts w:hint="eastAsia"/>
              </w:rPr>
              <w:t>最大水平飞行速度（下置单云台</w:t>
            </w:r>
            <w:r>
              <w:t>/</w:t>
            </w:r>
            <w:r>
              <w:rPr>
                <w:rFonts w:hint="eastAsia"/>
              </w:rPr>
              <w:t>上置单云台）：</w:t>
            </w:r>
            <w:r>
              <w:br w:type="textWrapping"/>
            </w:r>
            <w:r>
              <w:t>P</w:t>
            </w:r>
            <w:r>
              <w:rPr>
                <w:rFonts w:hint="eastAsia"/>
              </w:rPr>
              <w:t>模式：</w:t>
            </w:r>
            <w:r>
              <w:t>61.2km/h</w:t>
            </w:r>
            <w:r>
              <w:br w:type="textWrapping"/>
            </w:r>
            <w:r>
              <w:t>A</w:t>
            </w:r>
            <w:r>
              <w:rPr>
                <w:rFonts w:hint="eastAsia"/>
              </w:rPr>
              <w:t>模式：</w:t>
            </w:r>
            <w:r>
              <w:t>82.8km/h</w:t>
            </w:r>
            <w:r>
              <w:br w:type="textWrapping"/>
            </w:r>
            <w:r>
              <w:t>S</w:t>
            </w:r>
            <w:r>
              <w:rPr>
                <w:rFonts w:hint="eastAsia"/>
              </w:rPr>
              <w:t>模式：</w:t>
            </w:r>
            <w:r>
              <w:t xml:space="preserve">82.8km/h </w:t>
            </w:r>
            <w:r>
              <w:rPr>
                <w:rFonts w:hint="eastAsia"/>
              </w:rPr>
              <w:t>纠错</w:t>
            </w:r>
            <w:r>
              <w:t xml:space="preserve"> </w:t>
            </w:r>
          </w:p>
          <w:p>
            <w:pPr>
              <w:widowControl/>
              <w:numPr>
                <w:ilvl w:val="0"/>
                <w:numId w:val="1"/>
              </w:numPr>
            </w:pPr>
            <w:r>
              <w:rPr>
                <w:rFonts w:hint="eastAsia"/>
              </w:rPr>
              <w:t>飞行高度</w:t>
            </w:r>
            <w:r>
              <w:t xml:space="preserve"> 3000m </w:t>
            </w:r>
            <w:r>
              <w:rPr>
                <w:rFonts w:hint="eastAsia"/>
              </w:rPr>
              <w:t>纠错</w:t>
            </w:r>
            <w:r>
              <w:t xml:space="preserve"> </w:t>
            </w:r>
          </w:p>
          <w:p>
            <w:pPr>
              <w:widowControl/>
              <w:numPr>
                <w:ilvl w:val="0"/>
                <w:numId w:val="1"/>
              </w:numPr>
            </w:pPr>
            <w:r>
              <w:rPr>
                <w:rFonts w:hint="eastAsia"/>
              </w:rPr>
              <w:t>飞行时间</w:t>
            </w:r>
            <w:r>
              <w:t xml:space="preserve"> </w:t>
            </w:r>
            <w:r>
              <w:rPr>
                <w:rFonts w:hint="eastAsia"/>
              </w:rPr>
              <w:t>最长飞行时间（空载，普通容量电池）：</w:t>
            </w:r>
            <w:r>
              <w:t>27min</w:t>
            </w:r>
            <w:r>
              <w:br w:type="textWrapping"/>
            </w:r>
            <w:r>
              <w:rPr>
                <w:rFonts w:hint="eastAsia"/>
              </w:rPr>
              <w:t>最长飞行时间（空载，大容量电池）：</w:t>
            </w:r>
            <w:r>
              <w:t xml:space="preserve">38min </w:t>
            </w:r>
            <w:r>
              <w:rPr>
                <w:rFonts w:hint="eastAsia"/>
              </w:rPr>
              <w:t>纠错</w:t>
            </w:r>
            <w:r>
              <w:t xml:space="preserve"> </w:t>
            </w:r>
          </w:p>
          <w:p>
            <w:pPr>
              <w:widowControl/>
              <w:numPr>
                <w:ilvl w:val="0"/>
                <w:numId w:val="1"/>
              </w:numPr>
            </w:pPr>
            <w:r>
              <w:rPr>
                <w:rFonts w:hint="eastAsia"/>
              </w:rPr>
              <w:t>轴距</w:t>
            </w:r>
            <w:r>
              <w:t xml:space="preserve"> 643mm </w:t>
            </w:r>
            <w:r>
              <w:rPr>
                <w:rFonts w:hint="eastAsia"/>
              </w:rPr>
              <w:t>纠错</w:t>
            </w:r>
            <w:r>
              <w:t xml:space="preserve"> </w:t>
            </w:r>
          </w:p>
          <w:p>
            <w:pPr>
              <w:widowControl/>
              <w:numPr>
                <w:ilvl w:val="0"/>
                <w:numId w:val="1"/>
              </w:numPr>
            </w:pPr>
            <w:r>
              <w:rPr>
                <w:rFonts w:hint="eastAsia"/>
              </w:rPr>
              <w:t>动力系统</w:t>
            </w:r>
            <w:r>
              <w:t xml:space="preserve"> DJI 3515 </w:t>
            </w:r>
            <w:r>
              <w:rPr>
                <w:rFonts w:hint="eastAsia"/>
              </w:rPr>
              <w:t>纠错</w:t>
            </w:r>
            <w:r>
              <w:t xml:space="preserve"> </w:t>
            </w:r>
          </w:p>
          <w:p>
            <w:pPr>
              <w:widowControl/>
              <w:numPr>
                <w:ilvl w:val="0"/>
                <w:numId w:val="1"/>
              </w:numPr>
            </w:pPr>
            <w:r>
              <w:rPr>
                <w:rFonts w:hint="eastAsia"/>
              </w:rPr>
              <w:t>螺旋桨</w:t>
            </w:r>
            <w:r>
              <w:t xml:space="preserve"> 1760S </w:t>
            </w:r>
            <w:r>
              <w:rPr>
                <w:rFonts w:hint="eastAsia"/>
              </w:rPr>
              <w:t>纠错</w:t>
            </w:r>
            <w:r>
              <w:t xml:space="preserve"> 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723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b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</w:rPr>
              <w:t>遥控器</w:t>
            </w:r>
          </w:p>
        </w:tc>
        <w:tc>
          <w:tcPr>
            <w:tcW w:w="7553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widowControl/>
              <w:numPr>
                <w:ilvl w:val="0"/>
                <w:numId w:val="2"/>
              </w:numPr>
            </w:pPr>
            <w:r>
              <w:rPr>
                <w:rFonts w:hint="eastAsia"/>
              </w:rPr>
              <w:t>工作频率</w:t>
            </w:r>
            <w:r>
              <w:t xml:space="preserve"> 2.400-2.483GHz</w:t>
            </w:r>
            <w:r>
              <w:br w:type="textWrapping"/>
            </w:r>
            <w:r>
              <w:t xml:space="preserve">5.725-5.850GHz </w:t>
            </w:r>
            <w:r>
              <w:rPr>
                <w:rFonts w:hint="eastAsia"/>
              </w:rPr>
              <w:t>纠错</w:t>
            </w:r>
            <w:r>
              <w:t xml:space="preserve"> </w:t>
            </w:r>
          </w:p>
          <w:p>
            <w:pPr>
              <w:widowControl/>
              <w:numPr>
                <w:ilvl w:val="0"/>
                <w:numId w:val="2"/>
              </w:numPr>
            </w:pPr>
            <w:r>
              <w:rPr>
                <w:rFonts w:hint="eastAsia"/>
              </w:rPr>
              <w:t>控制距离</w:t>
            </w:r>
            <w:r>
              <w:t xml:space="preserve"> 2.4GHz</w:t>
            </w:r>
            <w:r>
              <w:rPr>
                <w:rFonts w:hint="eastAsia"/>
              </w:rPr>
              <w:t>：</w:t>
            </w:r>
            <w:r>
              <w:br w:type="textWrapping"/>
            </w:r>
            <w:r>
              <w:t>FCC</w:t>
            </w:r>
            <w:r>
              <w:rPr>
                <w:rFonts w:hint="eastAsia"/>
              </w:rPr>
              <w:t>：</w:t>
            </w:r>
            <w:r>
              <w:t>7000m</w:t>
            </w:r>
            <w:r>
              <w:br w:type="textWrapping"/>
            </w:r>
            <w:r>
              <w:t>CE</w:t>
            </w:r>
            <w:r>
              <w:rPr>
                <w:rFonts w:hint="eastAsia"/>
              </w:rPr>
              <w:t>：</w:t>
            </w:r>
            <w:r>
              <w:t>3500m</w:t>
            </w:r>
            <w:r>
              <w:br w:type="textWrapping"/>
            </w:r>
            <w:r>
              <w:t>SRRC</w:t>
            </w:r>
            <w:r>
              <w:rPr>
                <w:rFonts w:hint="eastAsia"/>
              </w:rPr>
              <w:t>：</w:t>
            </w:r>
            <w:r>
              <w:t>4000m</w:t>
            </w:r>
            <w:r>
              <w:br w:type="textWrapping"/>
            </w:r>
            <w:r>
              <w:t>5.8GHz</w:t>
            </w:r>
            <w:r>
              <w:rPr>
                <w:rFonts w:hint="eastAsia"/>
              </w:rPr>
              <w:t>：</w:t>
            </w:r>
            <w:r>
              <w:br w:type="textWrapping"/>
            </w:r>
            <w:r>
              <w:t>FCC</w:t>
            </w:r>
            <w:r>
              <w:rPr>
                <w:rFonts w:hint="eastAsia"/>
              </w:rPr>
              <w:t>：</w:t>
            </w:r>
            <w:r>
              <w:t>7000m</w:t>
            </w:r>
            <w:r>
              <w:br w:type="textWrapping"/>
            </w:r>
            <w:r>
              <w:t>CE</w:t>
            </w:r>
            <w:r>
              <w:rPr>
                <w:rFonts w:hint="eastAsia"/>
              </w:rPr>
              <w:t>：</w:t>
            </w:r>
            <w:r>
              <w:t>2000m</w:t>
            </w:r>
            <w:r>
              <w:br w:type="textWrapping"/>
            </w:r>
            <w:r>
              <w:t>SRRC</w:t>
            </w:r>
            <w:r>
              <w:rPr>
                <w:rFonts w:hint="eastAsia"/>
              </w:rPr>
              <w:t>：</w:t>
            </w:r>
            <w:r>
              <w:t xml:space="preserve">5000m </w:t>
            </w:r>
            <w:r>
              <w:rPr>
                <w:rFonts w:hint="eastAsia"/>
              </w:rPr>
              <w:t>纠错</w:t>
            </w:r>
            <w:r>
              <w:t xml:space="preserve"> </w:t>
            </w:r>
          </w:p>
          <w:p>
            <w:pPr>
              <w:widowControl/>
              <w:numPr>
                <w:ilvl w:val="0"/>
                <w:numId w:val="2"/>
              </w:numPr>
            </w:pPr>
            <w:r>
              <w:rPr>
                <w:rFonts w:hint="eastAsia"/>
              </w:rPr>
              <w:t>发射功率</w:t>
            </w:r>
            <w:r>
              <w:t xml:space="preserve"> 2.4GHz</w:t>
            </w:r>
            <w:r>
              <w:rPr>
                <w:rFonts w:hint="eastAsia"/>
              </w:rPr>
              <w:t>：</w:t>
            </w:r>
            <w:r>
              <w:t>26dBm</w:t>
            </w:r>
            <w:r>
              <w:rPr>
                <w:rFonts w:hint="eastAsia"/>
              </w:rPr>
              <w:t>（</w:t>
            </w:r>
            <w:r>
              <w:t>FCC</w:t>
            </w:r>
            <w:r>
              <w:rPr>
                <w:rFonts w:hint="eastAsia"/>
              </w:rPr>
              <w:t>）</w:t>
            </w:r>
            <w:r>
              <w:t>17dBm</w:t>
            </w:r>
            <w:r>
              <w:rPr>
                <w:rFonts w:hint="eastAsia"/>
              </w:rPr>
              <w:t>（</w:t>
            </w:r>
            <w:r>
              <w:t>CE</w:t>
            </w:r>
            <w:r>
              <w:rPr>
                <w:rFonts w:hint="eastAsia"/>
              </w:rPr>
              <w:t>）</w:t>
            </w:r>
            <w:r>
              <w:t>20dBm</w:t>
            </w:r>
            <w:r>
              <w:rPr>
                <w:rFonts w:hint="eastAsia"/>
              </w:rPr>
              <w:t>（</w:t>
            </w:r>
            <w:r>
              <w:t>SRRC</w:t>
            </w:r>
            <w:r>
              <w:rPr>
                <w:rFonts w:hint="eastAsia"/>
              </w:rPr>
              <w:t>）</w:t>
            </w:r>
            <w:r>
              <w:br w:type="textWrapping"/>
            </w:r>
            <w:r>
              <w:t>5.8GHz</w:t>
            </w:r>
            <w:r>
              <w:rPr>
                <w:rFonts w:hint="eastAsia"/>
              </w:rPr>
              <w:t>：</w:t>
            </w:r>
            <w:r>
              <w:t>28dBm</w:t>
            </w:r>
            <w:r>
              <w:rPr>
                <w:rFonts w:hint="eastAsia"/>
              </w:rPr>
              <w:t>（</w:t>
            </w:r>
            <w:r>
              <w:t>FCC</w:t>
            </w:r>
            <w:r>
              <w:rPr>
                <w:rFonts w:hint="eastAsia"/>
              </w:rPr>
              <w:t>）</w:t>
            </w:r>
            <w:r>
              <w:t>14dBm</w:t>
            </w:r>
            <w:r>
              <w:rPr>
                <w:rFonts w:hint="eastAsia"/>
              </w:rPr>
              <w:t>（</w:t>
            </w:r>
            <w:r>
              <w:t>CE</w:t>
            </w:r>
            <w:r>
              <w:rPr>
                <w:rFonts w:hint="eastAsia"/>
              </w:rPr>
              <w:t>）</w:t>
            </w:r>
            <w:r>
              <w:t>20dBm</w:t>
            </w:r>
            <w:r>
              <w:rPr>
                <w:rFonts w:hint="eastAsia"/>
              </w:rPr>
              <w:t>（</w:t>
            </w:r>
            <w:r>
              <w:t>SRRC</w:t>
            </w:r>
            <w:r>
              <w:rPr>
                <w:rFonts w:hint="eastAsia"/>
              </w:rPr>
              <w:t>）</w:t>
            </w:r>
            <w:r>
              <w:t xml:space="preserve"> 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723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b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</w:rPr>
              <w:t>云台</w:t>
            </w:r>
          </w:p>
        </w:tc>
        <w:tc>
          <w:tcPr>
            <w:tcW w:w="7553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widowControl/>
              <w:numPr>
                <w:ilvl w:val="0"/>
                <w:numId w:val="3"/>
              </w:numPr>
            </w:pPr>
            <w:r>
              <w:rPr>
                <w:rFonts w:hint="eastAsia"/>
              </w:rPr>
              <w:t>云台</w:t>
            </w:r>
            <w:r>
              <w:t xml:space="preserve"> </w:t>
            </w:r>
            <w:r>
              <w:rPr>
                <w:rFonts w:hint="eastAsia"/>
              </w:rPr>
              <w:t>下置，上置，下置双云台</w:t>
            </w:r>
            <w:r>
              <w:t xml:space="preserve"> 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723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b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</w:rPr>
              <w:t>电源性能</w:t>
            </w:r>
          </w:p>
        </w:tc>
        <w:tc>
          <w:tcPr>
            <w:tcW w:w="7553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widowControl/>
              <w:numPr>
                <w:ilvl w:val="0"/>
                <w:numId w:val="4"/>
              </w:numPr>
            </w:pPr>
            <w:r>
              <w:rPr>
                <w:rFonts w:hint="eastAsia"/>
              </w:rPr>
              <w:t>充电器</w:t>
            </w:r>
            <w:r>
              <w:t xml:space="preserve"> </w:t>
            </w:r>
            <w:r>
              <w:rPr>
                <w:rFonts w:hint="eastAsia"/>
              </w:rPr>
              <w:t>型号：</w:t>
            </w:r>
            <w:r>
              <w:t>IN2C180</w:t>
            </w:r>
            <w:r>
              <w:br w:type="textWrapping"/>
            </w:r>
            <w:r>
              <w:rPr>
                <w:rFonts w:hint="eastAsia"/>
              </w:rPr>
              <w:t>电压：</w:t>
            </w:r>
            <w:r>
              <w:t>26.1V</w:t>
            </w:r>
            <w:r>
              <w:br w:type="textWrapping"/>
            </w:r>
            <w:r>
              <w:rPr>
                <w:rFonts w:hint="eastAsia"/>
              </w:rPr>
              <w:t>额定功率：</w:t>
            </w:r>
            <w:r>
              <w:t xml:space="preserve">180W </w:t>
            </w:r>
            <w:r>
              <w:rPr>
                <w:rFonts w:hint="eastAsia"/>
              </w:rPr>
              <w:t>纠错</w:t>
            </w:r>
            <w:r>
              <w:t xml:space="preserve"> </w:t>
            </w:r>
          </w:p>
          <w:p>
            <w:pPr>
              <w:widowControl/>
              <w:numPr>
                <w:ilvl w:val="0"/>
                <w:numId w:val="4"/>
              </w:numPr>
            </w:pPr>
            <w:r>
              <w:rPr>
                <w:rFonts w:hint="eastAsia"/>
              </w:rPr>
              <w:t>电池</w:t>
            </w:r>
            <w:r>
              <w:t xml:space="preserve"> </w:t>
            </w:r>
            <w:r>
              <w:rPr>
                <w:rFonts w:hint="eastAsia"/>
              </w:rPr>
              <w:t>型号：</w:t>
            </w:r>
            <w:r>
              <w:t>TB55</w:t>
            </w:r>
            <w:r>
              <w:br w:type="textWrapping"/>
            </w:r>
            <w:r>
              <w:rPr>
                <w:rFonts w:hint="eastAsia"/>
              </w:rPr>
              <w:t>容量：</w:t>
            </w:r>
            <w:r>
              <w:t>7660mAh</w:t>
            </w:r>
            <w:r>
              <w:br w:type="textWrapping"/>
            </w:r>
            <w:r>
              <w:rPr>
                <w:rFonts w:hint="eastAsia"/>
              </w:rPr>
              <w:t>电压：</w:t>
            </w:r>
            <w:r>
              <w:t>22.8V</w:t>
            </w:r>
            <w:r>
              <w:br w:type="textWrapping"/>
            </w:r>
            <w:r>
              <w:rPr>
                <w:rFonts w:hint="eastAsia"/>
              </w:rPr>
              <w:t>电池类型：</w:t>
            </w:r>
            <w:r>
              <w:t>LiPo 6S</w:t>
            </w:r>
            <w:r>
              <w:br w:type="textWrapping"/>
            </w:r>
            <w:r>
              <w:rPr>
                <w:rFonts w:hint="eastAsia"/>
              </w:rPr>
              <w:t>能量：</w:t>
            </w:r>
            <w:r>
              <w:t>176.93Wh</w:t>
            </w:r>
            <w:r>
              <w:br w:type="textWrapping"/>
            </w:r>
            <w:r>
              <w:rPr>
                <w:rFonts w:hint="eastAsia"/>
              </w:rPr>
              <w:t>电池整体重量：</w:t>
            </w:r>
            <w:r>
              <w:t>885g</w:t>
            </w:r>
            <w:r>
              <w:br w:type="textWrapping"/>
            </w:r>
            <w:r>
              <w:rPr>
                <w:rFonts w:hint="eastAsia"/>
              </w:rPr>
              <w:t>工作温度：</w:t>
            </w:r>
            <w:r>
              <w:t>-20-45</w:t>
            </w:r>
            <w:r>
              <w:rPr>
                <w:rFonts w:hint="eastAsia" w:ascii="宋体" w:hAnsi="宋体" w:cs="宋体"/>
              </w:rPr>
              <w:t>℃</w:t>
            </w:r>
            <w:r>
              <w:br w:type="textWrapping"/>
            </w:r>
            <w:r>
              <w:rPr>
                <w:rFonts w:hint="eastAsia"/>
              </w:rPr>
              <w:t>存放温度：存放时间小于</w:t>
            </w:r>
            <w:r>
              <w:t>3</w:t>
            </w:r>
            <w:r>
              <w:rPr>
                <w:rFonts w:hint="eastAsia"/>
              </w:rPr>
              <w:t>个月：</w:t>
            </w:r>
            <w:r>
              <w:t>-20-45</w:t>
            </w:r>
            <w:r>
              <w:rPr>
                <w:rFonts w:hint="eastAsia" w:ascii="宋体" w:hAnsi="宋体" w:cs="宋体"/>
              </w:rPr>
              <w:t>℃</w:t>
            </w:r>
            <w:r>
              <w:br w:type="textWrapping"/>
            </w:r>
            <w:r>
              <w:rPr>
                <w:rFonts w:hint="eastAsia"/>
              </w:rPr>
              <w:t>存放时间大于</w:t>
            </w:r>
            <w:r>
              <w:t>3</w:t>
            </w:r>
            <w:r>
              <w:rPr>
                <w:rFonts w:hint="eastAsia"/>
              </w:rPr>
              <w:t>个月：</w:t>
            </w:r>
            <w:r>
              <w:t>22-28</w:t>
            </w:r>
            <w:r>
              <w:rPr>
                <w:rFonts w:hint="eastAsia" w:ascii="宋体" w:hAnsi="宋体" w:cs="宋体"/>
              </w:rPr>
              <w:t>℃</w:t>
            </w:r>
            <w:r>
              <w:br w:type="textWrapping"/>
            </w:r>
            <w:r>
              <w:rPr>
                <w:rFonts w:hint="eastAsia"/>
              </w:rPr>
              <w:t>充电温度：</w:t>
            </w:r>
            <w:r>
              <w:t>5-40</w:t>
            </w:r>
            <w:r>
              <w:rPr>
                <w:rFonts w:hint="eastAsia" w:ascii="宋体" w:hAnsi="宋体" w:cs="宋体"/>
              </w:rPr>
              <w:t>℃</w:t>
            </w:r>
            <w:r>
              <w:t xml:space="preserve"> </w:t>
            </w:r>
            <w:r>
              <w:rPr>
                <w:rFonts w:hint="eastAsia"/>
              </w:rPr>
              <w:t>纠错</w:t>
            </w:r>
            <w:r>
              <w:t xml:space="preserve"> </w:t>
            </w:r>
          </w:p>
          <w:p>
            <w:pPr>
              <w:widowControl/>
              <w:numPr>
                <w:ilvl w:val="0"/>
                <w:numId w:val="4"/>
              </w:numPr>
            </w:pPr>
            <w:r>
              <w:rPr>
                <w:rFonts w:hint="eastAsia"/>
              </w:rPr>
              <w:t>功耗</w:t>
            </w:r>
            <w:r>
              <w:t xml:space="preserve"> 180W 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723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b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</w:rPr>
              <w:t>其它参数</w:t>
            </w:r>
          </w:p>
        </w:tc>
        <w:tc>
          <w:tcPr>
            <w:tcW w:w="7553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widowControl/>
              <w:numPr>
                <w:ilvl w:val="0"/>
                <w:numId w:val="5"/>
              </w:numPr>
            </w:pPr>
            <w:r>
              <w:rPr>
                <w:rFonts w:hint="eastAsia"/>
              </w:rPr>
              <w:t>产品尺寸</w:t>
            </w:r>
            <w:r>
              <w:t xml:space="preserve"> </w:t>
            </w:r>
            <w:r>
              <w:rPr>
                <w:rFonts w:hint="eastAsia"/>
              </w:rPr>
              <w:t>展开：</w:t>
            </w:r>
            <w:r>
              <w:t>887*880*378mm</w:t>
            </w:r>
            <w:r>
              <w:br w:type="textWrapping"/>
            </w:r>
            <w:r>
              <w:rPr>
                <w:rFonts w:hint="eastAsia"/>
              </w:rPr>
              <w:t>折叠：</w:t>
            </w:r>
            <w:r>
              <w:t xml:space="preserve">716*220*236mm </w:t>
            </w:r>
            <w:r>
              <w:rPr>
                <w:rFonts w:hint="eastAsia"/>
              </w:rPr>
              <w:t>纠错</w:t>
            </w:r>
            <w:r>
              <w:t xml:space="preserve"> </w:t>
            </w:r>
          </w:p>
          <w:p>
            <w:pPr>
              <w:widowControl/>
              <w:numPr>
                <w:ilvl w:val="0"/>
                <w:numId w:val="5"/>
              </w:numPr>
            </w:pPr>
            <w:r>
              <w:rPr>
                <w:rFonts w:hint="eastAsia"/>
              </w:rPr>
              <w:t>产品重量</w:t>
            </w:r>
            <w:r>
              <w:t xml:space="preserve"> </w:t>
            </w:r>
            <w:r>
              <w:rPr>
                <w:rFonts w:hint="eastAsia"/>
              </w:rPr>
              <w:t>含普通电池：</w:t>
            </w:r>
            <w:r>
              <w:t>3840g</w:t>
            </w:r>
            <w:r>
              <w:br w:type="textWrapping"/>
            </w:r>
            <w:r>
              <w:rPr>
                <w:rFonts w:hint="eastAsia"/>
              </w:rPr>
              <w:t>含大容量电池：</w:t>
            </w:r>
            <w:r>
              <w:t xml:space="preserve">4570g </w:t>
            </w:r>
            <w:r>
              <w:rPr>
                <w:rFonts w:hint="eastAsia"/>
              </w:rPr>
              <w:t>纠错</w:t>
            </w:r>
            <w:r>
              <w:t xml:space="preserve"> </w:t>
            </w:r>
          </w:p>
          <w:p>
            <w:pPr>
              <w:widowControl/>
              <w:numPr>
                <w:ilvl w:val="0"/>
                <w:numId w:val="5"/>
              </w:numPr>
            </w:pPr>
            <w:r>
              <w:rPr>
                <w:rFonts w:hint="eastAsia"/>
              </w:rPr>
              <w:t>适用环境</w:t>
            </w:r>
            <w:r>
              <w:t xml:space="preserve"> </w:t>
            </w:r>
            <w:r>
              <w:rPr>
                <w:rFonts w:hint="eastAsia"/>
              </w:rPr>
              <w:t>工作温度：</w:t>
            </w:r>
            <w:r>
              <w:t>-20-45</w:t>
            </w:r>
            <w:r>
              <w:rPr>
                <w:rFonts w:hint="eastAsia" w:ascii="宋体" w:hAnsi="宋体" w:cs="宋体"/>
              </w:rPr>
              <w:t>℃</w:t>
            </w:r>
            <w:r>
              <w:t xml:space="preserve"> </w:t>
            </w:r>
            <w:r>
              <w:rPr>
                <w:rFonts w:hint="eastAsia"/>
              </w:rPr>
              <w:t>纠错</w:t>
            </w:r>
            <w:r>
              <w:t xml:space="preserve"> </w:t>
            </w:r>
          </w:p>
          <w:p>
            <w:pPr>
              <w:widowControl/>
              <w:numPr>
                <w:ilvl w:val="0"/>
                <w:numId w:val="5"/>
              </w:numPr>
            </w:pPr>
            <w:r>
              <w:rPr>
                <w:rFonts w:hint="eastAsia"/>
              </w:rPr>
              <w:t>其它参数</w:t>
            </w:r>
            <w:r>
              <w:t xml:space="preserve"> </w:t>
            </w:r>
            <w:r>
              <w:rPr>
                <w:rFonts w:hint="eastAsia"/>
              </w:rPr>
              <w:t>最大俯仰角度（下置双云台）：</w:t>
            </w:r>
            <w:r>
              <w:br w:type="textWrapping"/>
            </w:r>
            <w:r>
              <w:t>P</w:t>
            </w:r>
            <w:r>
              <w:rPr>
                <w:rFonts w:hint="eastAsia"/>
              </w:rPr>
              <w:t>模式：</w:t>
            </w:r>
            <w:r>
              <w:t>25°</w:t>
            </w:r>
            <w:r>
              <w:rPr>
                <w:rFonts w:hint="eastAsia"/>
              </w:rPr>
              <w:t>（前视视觉系统启用：</w:t>
            </w:r>
            <w:r>
              <w:t>25°</w:t>
            </w:r>
            <w:r>
              <w:rPr>
                <w:rFonts w:hint="eastAsia"/>
              </w:rPr>
              <w:t>）</w:t>
            </w:r>
            <w:r>
              <w:br w:type="textWrapping"/>
            </w:r>
            <w:r>
              <w:t>A</w:t>
            </w:r>
            <w:r>
              <w:rPr>
                <w:rFonts w:hint="eastAsia"/>
              </w:rPr>
              <w:t>模式：</w:t>
            </w:r>
            <w:r>
              <w:t>25°</w:t>
            </w:r>
            <w:r>
              <w:br w:type="textWrapping"/>
            </w:r>
            <w:r>
              <w:t>S</w:t>
            </w:r>
            <w:r>
              <w:rPr>
                <w:rFonts w:hint="eastAsia"/>
              </w:rPr>
              <w:t>模式：</w:t>
            </w:r>
            <w:r>
              <w:t>30°</w:t>
            </w:r>
            <w:r>
              <w:br w:type="textWrapping"/>
            </w:r>
            <w:r>
              <w:rPr>
                <w:rFonts w:hint="eastAsia"/>
              </w:rPr>
              <w:t>最大俯仰角度（下置单云台</w:t>
            </w:r>
            <w:r>
              <w:t>/</w:t>
            </w:r>
            <w:r>
              <w:rPr>
                <w:rFonts w:hint="eastAsia"/>
              </w:rPr>
              <w:t>上置单云台）：</w:t>
            </w:r>
            <w:r>
              <w:br w:type="textWrapping"/>
            </w:r>
            <w:r>
              <w:t>P</w:t>
            </w:r>
            <w:r>
              <w:rPr>
                <w:rFonts w:hint="eastAsia"/>
              </w:rPr>
              <w:t>模式：</w:t>
            </w:r>
            <w:r>
              <w:t>30°</w:t>
            </w:r>
            <w:r>
              <w:rPr>
                <w:rFonts w:hint="eastAsia"/>
              </w:rPr>
              <w:t>（前视视觉系统启用：</w:t>
            </w:r>
            <w:r>
              <w:t>25°</w:t>
            </w:r>
            <w:r>
              <w:rPr>
                <w:rFonts w:hint="eastAsia"/>
              </w:rPr>
              <w:t>）</w:t>
            </w:r>
            <w:r>
              <w:br w:type="textWrapping"/>
            </w:r>
            <w:r>
              <w:t>A</w:t>
            </w:r>
            <w:r>
              <w:rPr>
                <w:rFonts w:hint="eastAsia"/>
              </w:rPr>
              <w:t>模式：</w:t>
            </w:r>
            <w:r>
              <w:t>30°</w:t>
            </w:r>
            <w:r>
              <w:br w:type="textWrapping"/>
            </w:r>
            <w:r>
              <w:t>S</w:t>
            </w:r>
            <w:r>
              <w:rPr>
                <w:rFonts w:hint="eastAsia"/>
              </w:rPr>
              <w:t>模式：</w:t>
            </w:r>
            <w:r>
              <w:t>35°</w:t>
            </w:r>
            <w:r>
              <w:br w:type="textWrapping"/>
            </w:r>
            <w:r>
              <w:rPr>
                <w:rFonts w:hint="eastAsia"/>
              </w:rPr>
              <w:t>起落架：可快拆</w:t>
            </w:r>
            <w:r>
              <w:br w:type="textWrapping"/>
            </w:r>
            <w:r>
              <w:rPr>
                <w:rFonts w:hint="eastAsia"/>
              </w:rPr>
              <w:t>防护等级：</w:t>
            </w:r>
            <w:r>
              <w:t>IP43</w:t>
            </w:r>
            <w:r>
              <w:br w:type="textWrapping"/>
            </w:r>
            <w:r>
              <w:rPr>
                <w:rFonts w:hint="eastAsia"/>
              </w:rPr>
              <w:t>最大可承受风速：</w:t>
            </w:r>
            <w:r>
              <w:t>12m/s</w:t>
            </w:r>
            <w:r>
              <w:br w:type="textWrapping"/>
            </w:r>
            <w:r>
              <w:rPr>
                <w:rFonts w:hint="eastAsia"/>
              </w:rPr>
              <w:t>前视视觉系统</w:t>
            </w:r>
            <w:r>
              <w:t>:</w:t>
            </w:r>
            <w:r>
              <w:br w:type="textWrapping"/>
            </w:r>
            <w:r>
              <w:rPr>
                <w:rFonts w:hint="eastAsia"/>
              </w:rPr>
              <w:t>障碍物感知范围：</w:t>
            </w:r>
            <w:r>
              <w:t>0.7-30m</w:t>
            </w:r>
            <w:r>
              <w:br w:type="textWrapping"/>
            </w:r>
            <w:r>
              <w:t>FOV</w:t>
            </w:r>
            <w:r>
              <w:rPr>
                <w:rFonts w:hint="eastAsia"/>
              </w:rPr>
              <w:t>：水平</w:t>
            </w:r>
            <w:r>
              <w:t>60°</w:t>
            </w:r>
            <w:r>
              <w:rPr>
                <w:rFonts w:hint="eastAsia"/>
              </w:rPr>
              <w:t>，垂直</w:t>
            </w:r>
            <w:r>
              <w:t>54°</w:t>
            </w:r>
            <w:r>
              <w:br w:type="textWrapping"/>
            </w:r>
            <w:r>
              <w:rPr>
                <w:rFonts w:hint="eastAsia"/>
              </w:rPr>
              <w:t>使用环境：表面有丰富纹理，光照条件充足（＞</w:t>
            </w:r>
            <w:r>
              <w:t>15lux</w:t>
            </w:r>
            <w:r>
              <w:rPr>
                <w:rFonts w:hint="eastAsia"/>
              </w:rPr>
              <w:t>，室内日光灯正常照射环境）</w:t>
            </w:r>
            <w:r>
              <w:br w:type="textWrapping"/>
            </w:r>
            <w:r>
              <w:rPr>
                <w:rFonts w:hint="eastAsia"/>
              </w:rPr>
              <w:t>下视视觉系统</w:t>
            </w:r>
            <w:r>
              <w:t>:</w:t>
            </w:r>
            <w:r>
              <w:br w:type="textWrapping"/>
            </w:r>
            <w:r>
              <w:rPr>
                <w:rFonts w:hint="eastAsia"/>
              </w:rPr>
              <w:t>飞行速度测量范围：＜</w:t>
            </w:r>
            <w:r>
              <w:t>10m/s</w:t>
            </w:r>
            <w:r>
              <w:rPr>
                <w:rFonts w:hint="eastAsia"/>
              </w:rPr>
              <w:t>（高度</w:t>
            </w:r>
            <w:r>
              <w:t>2m</w:t>
            </w:r>
            <w:r>
              <w:rPr>
                <w:rFonts w:hint="eastAsia"/>
              </w:rPr>
              <w:t>，光照充足）</w:t>
            </w:r>
            <w:r>
              <w:br w:type="textWrapping"/>
            </w:r>
            <w:r>
              <w:rPr>
                <w:rFonts w:hint="eastAsia"/>
              </w:rPr>
              <w:t>高度测量范围：＜</w:t>
            </w:r>
            <w:r>
              <w:t>10m</w:t>
            </w:r>
            <w:r>
              <w:br w:type="textWrapping"/>
            </w:r>
            <w:r>
              <w:rPr>
                <w:rFonts w:hint="eastAsia"/>
              </w:rPr>
              <w:t>精确悬停范围：＜</w:t>
            </w:r>
            <w:r>
              <w:t>10m</w:t>
            </w:r>
            <w:r>
              <w:br w:type="textWrapping"/>
            </w:r>
            <w:r>
              <w:rPr>
                <w:rFonts w:hint="eastAsia"/>
              </w:rPr>
              <w:t>使用环境：表面有丰富纹理，光照条件充足（＞</w:t>
            </w:r>
            <w:r>
              <w:t>15lux</w:t>
            </w:r>
            <w:r>
              <w:rPr>
                <w:rFonts w:hint="eastAsia"/>
              </w:rPr>
              <w:t>，室内日光灯正常照射环境）</w:t>
            </w:r>
            <w:r>
              <w:br w:type="textWrapping"/>
            </w:r>
            <w:r>
              <w:rPr>
                <w:rFonts w:hint="eastAsia"/>
              </w:rPr>
              <w:t>超声波高度测量范围：</w:t>
            </w:r>
            <w:r>
              <w:t>10-500cm</w:t>
            </w:r>
            <w:r>
              <w:br w:type="textWrapping"/>
            </w:r>
            <w:r>
              <w:rPr>
                <w:rFonts w:hint="eastAsia"/>
              </w:rPr>
              <w:t>超声波使用环境：非吸音材质，硬质地面（厚地毯性能会有衰减）</w:t>
            </w:r>
          </w:p>
        </w:tc>
      </w:tr>
    </w:tbl>
    <w:p/>
    <w:p/>
    <w:p/>
    <w:p/>
    <w:p/>
    <w:p/>
    <w:p>
      <w:pPr>
        <w:pStyle w:val="2"/>
        <w:widowControl/>
      </w:pPr>
      <w:r>
        <w:rPr>
          <w:rFonts w:hint="eastAsia"/>
        </w:rPr>
        <w:t>大疆悟</w:t>
      </w:r>
      <w:r>
        <w:t xml:space="preserve"> INSPIRE 2</w:t>
      </w:r>
      <w:r>
        <w:rPr>
          <w:rFonts w:hint="eastAsia"/>
        </w:rPr>
        <w:t>详细参数</w:t>
      </w:r>
    </w:p>
    <w:tbl>
      <w:tblPr>
        <w:tblStyle w:val="6"/>
        <w:tblW w:w="8366" w:type="dxa"/>
        <w:tblCellSpacing w:w="15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658"/>
        <w:gridCol w:w="7708"/>
      </w:tblGrid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613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b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</w:rPr>
              <w:t>飞行器</w:t>
            </w:r>
          </w:p>
        </w:tc>
        <w:tc>
          <w:tcPr>
            <w:tcW w:w="7663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widowControl/>
              <w:numPr>
                <w:ilvl w:val="0"/>
                <w:numId w:val="6"/>
              </w:numPr>
            </w:pPr>
            <w:r>
              <w:rPr>
                <w:rFonts w:hint="eastAsia"/>
              </w:rPr>
              <w:t>产品类型</w:t>
            </w:r>
            <w:r>
              <w:t xml:space="preserve"> </w:t>
            </w:r>
            <w:r>
              <w:fldChar w:fldCharType="begin"/>
            </w:r>
            <w:r>
              <w:instrText xml:space="preserve"> HYPERLINK "http://detail.zol.com.cn/aerialinstrument/s6479/" </w:instrText>
            </w:r>
            <w:r>
              <w:fldChar w:fldCharType="separate"/>
            </w:r>
            <w:r>
              <w:rPr>
                <w:rStyle w:val="5"/>
                <w:rFonts w:hint="eastAsia"/>
              </w:rPr>
              <w:t>四轴飞行器</w:t>
            </w:r>
            <w:r>
              <w:rPr>
                <w:rStyle w:val="5"/>
                <w:rFonts w:hint="eastAsia"/>
              </w:rPr>
              <w:fldChar w:fldCharType="end"/>
            </w:r>
            <w:r>
              <w:t xml:space="preserve"> </w:t>
            </w:r>
            <w:r>
              <w:rPr>
                <w:rFonts w:hint="eastAsia"/>
              </w:rPr>
              <w:t>纠错</w:t>
            </w:r>
            <w:r>
              <w:t xml:space="preserve"> </w:t>
            </w:r>
          </w:p>
          <w:p>
            <w:pPr>
              <w:widowControl/>
              <w:numPr>
                <w:ilvl w:val="0"/>
                <w:numId w:val="6"/>
              </w:numPr>
            </w:pPr>
            <w:r>
              <w:rPr>
                <w:rFonts w:hint="eastAsia"/>
              </w:rPr>
              <w:t>产品定位</w:t>
            </w:r>
            <w:r>
              <w:t xml:space="preserve"> </w:t>
            </w:r>
            <w:r>
              <w:fldChar w:fldCharType="begin"/>
            </w:r>
            <w:r>
              <w:instrText xml:space="preserve"> HYPERLINK "http://detail.zol.com.cn/aerialinstrument/s6482/" </w:instrText>
            </w:r>
            <w:r>
              <w:fldChar w:fldCharType="separate"/>
            </w:r>
            <w:r>
              <w:rPr>
                <w:rStyle w:val="5"/>
                <w:rFonts w:hint="eastAsia"/>
              </w:rPr>
              <w:t>专业级</w:t>
            </w:r>
            <w:r>
              <w:rPr>
                <w:rStyle w:val="5"/>
                <w:rFonts w:hint="eastAsia"/>
              </w:rPr>
              <w:fldChar w:fldCharType="end"/>
            </w:r>
            <w:r>
              <w:t xml:space="preserve"> </w:t>
            </w:r>
            <w:r>
              <w:rPr>
                <w:rFonts w:hint="eastAsia"/>
              </w:rPr>
              <w:t>纠错</w:t>
            </w:r>
            <w:r>
              <w:t xml:space="preserve"> </w:t>
            </w:r>
          </w:p>
          <w:p>
            <w:pPr>
              <w:widowControl/>
              <w:numPr>
                <w:ilvl w:val="0"/>
                <w:numId w:val="6"/>
              </w:numPr>
            </w:pPr>
            <w:r>
              <w:rPr>
                <w:rFonts w:hint="eastAsia"/>
              </w:rPr>
              <w:t>飞行载重</w:t>
            </w:r>
            <w:r>
              <w:t xml:space="preserve"> 4000g </w:t>
            </w:r>
            <w:r>
              <w:rPr>
                <w:rFonts w:hint="eastAsia"/>
              </w:rPr>
              <w:t>纠错</w:t>
            </w:r>
            <w:r>
              <w:t xml:space="preserve"> </w:t>
            </w:r>
          </w:p>
          <w:p>
            <w:pPr>
              <w:widowControl/>
              <w:numPr>
                <w:ilvl w:val="0"/>
                <w:numId w:val="6"/>
              </w:numPr>
            </w:pPr>
            <w:r>
              <w:rPr>
                <w:rFonts w:hint="eastAsia"/>
              </w:rPr>
              <w:t>悬停精度</w:t>
            </w:r>
            <w:r>
              <w:t xml:space="preserve"> </w:t>
            </w:r>
            <w:r>
              <w:rPr>
                <w:rFonts w:hint="eastAsia"/>
              </w:rPr>
              <w:t>垂直：（下视视觉系统启用：</w:t>
            </w:r>
            <w:r>
              <w:t>±0.1m</w:t>
            </w:r>
            <w:r>
              <w:rPr>
                <w:rFonts w:hint="eastAsia"/>
              </w:rPr>
              <w:t>）</w:t>
            </w:r>
            <w:r>
              <w:t>±0.5m</w:t>
            </w:r>
            <w:r>
              <w:br w:type="textWrapping"/>
            </w:r>
            <w:r>
              <w:rPr>
                <w:rFonts w:hint="eastAsia"/>
              </w:rPr>
              <w:t>水平：（下视视觉系统启用：</w:t>
            </w:r>
            <w:r>
              <w:t>±0.3m</w:t>
            </w:r>
            <w:r>
              <w:rPr>
                <w:rFonts w:hint="eastAsia"/>
              </w:rPr>
              <w:t>）</w:t>
            </w:r>
            <w:r>
              <w:t xml:space="preserve">±1.5m </w:t>
            </w:r>
            <w:r>
              <w:rPr>
                <w:rFonts w:hint="eastAsia"/>
              </w:rPr>
              <w:t>纠错</w:t>
            </w:r>
            <w:r>
              <w:t xml:space="preserve"> </w:t>
            </w:r>
          </w:p>
          <w:p>
            <w:pPr>
              <w:widowControl/>
              <w:numPr>
                <w:ilvl w:val="0"/>
                <w:numId w:val="6"/>
              </w:numPr>
            </w:pPr>
            <w:r>
              <w:rPr>
                <w:rFonts w:hint="eastAsia"/>
              </w:rPr>
              <w:t>升降速度</w:t>
            </w:r>
            <w:r>
              <w:t xml:space="preserve"> </w:t>
            </w:r>
            <w:r>
              <w:rPr>
                <w:rFonts w:hint="eastAsia"/>
              </w:rPr>
              <w:t>最大上升速度：</w:t>
            </w:r>
            <w:r>
              <w:t>P</w:t>
            </w:r>
            <w:r>
              <w:rPr>
                <w:rFonts w:hint="eastAsia"/>
              </w:rPr>
              <w:t>模式</w:t>
            </w:r>
            <w:r>
              <w:t>/A</w:t>
            </w:r>
            <w:r>
              <w:rPr>
                <w:rFonts w:hint="eastAsia"/>
              </w:rPr>
              <w:t>模式：</w:t>
            </w:r>
            <w:r>
              <w:t>5m/s</w:t>
            </w:r>
            <w:r>
              <w:rPr>
                <w:rFonts w:hint="eastAsia"/>
              </w:rPr>
              <w:t>；</w:t>
            </w:r>
            <w:r>
              <w:t>S</w:t>
            </w:r>
            <w:r>
              <w:rPr>
                <w:rFonts w:hint="eastAsia"/>
              </w:rPr>
              <w:t>模式：</w:t>
            </w:r>
            <w:r>
              <w:t>6m/s</w:t>
            </w:r>
            <w:r>
              <w:br w:type="textWrapping"/>
            </w:r>
            <w:r>
              <w:rPr>
                <w:rFonts w:hint="eastAsia"/>
              </w:rPr>
              <w:t>最大下降速度：垂直：</w:t>
            </w:r>
            <w:r>
              <w:t>4m/s</w:t>
            </w:r>
            <w:r>
              <w:rPr>
                <w:rFonts w:hint="eastAsia"/>
              </w:rPr>
              <w:t>；斜下降：</w:t>
            </w:r>
            <w:r>
              <w:t>4</w:t>
            </w:r>
            <w:r>
              <w:rPr>
                <w:rFonts w:hint="eastAsia"/>
              </w:rPr>
              <w:t>－</w:t>
            </w:r>
            <w:r>
              <w:t>9m/s</w:t>
            </w:r>
            <w:r>
              <w:rPr>
                <w:rFonts w:hint="eastAsia"/>
              </w:rPr>
              <w:t>（</w:t>
            </w:r>
            <w:r>
              <w:t>App</w:t>
            </w:r>
            <w:r>
              <w:rPr>
                <w:rFonts w:hint="eastAsia"/>
              </w:rPr>
              <w:t>中可设置，默认：</w:t>
            </w:r>
            <w:r>
              <w:t>4m/s</w:t>
            </w:r>
            <w:r>
              <w:rPr>
                <w:rFonts w:hint="eastAsia"/>
              </w:rPr>
              <w:t>）</w:t>
            </w:r>
            <w:r>
              <w:t xml:space="preserve"> </w:t>
            </w:r>
            <w:r>
              <w:rPr>
                <w:rFonts w:hint="eastAsia"/>
              </w:rPr>
              <w:t>纠错</w:t>
            </w:r>
            <w:r>
              <w:t xml:space="preserve"> </w:t>
            </w:r>
          </w:p>
          <w:p>
            <w:pPr>
              <w:widowControl/>
              <w:numPr>
                <w:ilvl w:val="0"/>
                <w:numId w:val="6"/>
              </w:numPr>
            </w:pPr>
            <w:r>
              <w:rPr>
                <w:rFonts w:hint="eastAsia"/>
              </w:rPr>
              <w:t>飞行速度</w:t>
            </w:r>
            <w:r>
              <w:t xml:space="preserve"> </w:t>
            </w:r>
            <w:r>
              <w:rPr>
                <w:rFonts w:hint="eastAsia"/>
              </w:rPr>
              <w:t>最大水平飞行速度：</w:t>
            </w:r>
            <w:r>
              <w:t xml:space="preserve">108km/h </w:t>
            </w:r>
            <w:r>
              <w:rPr>
                <w:rFonts w:hint="eastAsia"/>
              </w:rPr>
              <w:t>纠错</w:t>
            </w:r>
            <w:r>
              <w:t xml:space="preserve"> </w:t>
            </w:r>
          </w:p>
          <w:p>
            <w:pPr>
              <w:widowControl/>
              <w:numPr>
                <w:ilvl w:val="0"/>
                <w:numId w:val="6"/>
              </w:numPr>
            </w:pPr>
            <w:r>
              <w:rPr>
                <w:rFonts w:hint="eastAsia"/>
              </w:rPr>
              <w:t>飞行高度</w:t>
            </w:r>
            <w:r>
              <w:t xml:space="preserve"> </w:t>
            </w:r>
            <w:r>
              <w:rPr>
                <w:rFonts w:hint="eastAsia"/>
              </w:rPr>
              <w:t>最大起飞海拔高度：普通桨：</w:t>
            </w:r>
            <w:r>
              <w:t>2500m</w:t>
            </w:r>
            <w:r>
              <w:rPr>
                <w:rFonts w:hint="eastAsia"/>
              </w:rPr>
              <w:t>；高原桨：</w:t>
            </w:r>
            <w:r>
              <w:t xml:space="preserve">5000m </w:t>
            </w:r>
            <w:r>
              <w:rPr>
                <w:rFonts w:hint="eastAsia"/>
              </w:rPr>
              <w:t>纠错</w:t>
            </w:r>
            <w:r>
              <w:t xml:space="preserve"> </w:t>
            </w:r>
          </w:p>
          <w:p>
            <w:pPr>
              <w:widowControl/>
              <w:numPr>
                <w:ilvl w:val="0"/>
                <w:numId w:val="6"/>
              </w:numPr>
            </w:pPr>
            <w:r>
              <w:rPr>
                <w:rFonts w:hint="eastAsia"/>
              </w:rPr>
              <w:t>飞行时间</w:t>
            </w:r>
            <w:r>
              <w:t xml:space="preserve"> </w:t>
            </w:r>
            <w:r>
              <w:rPr>
                <w:rFonts w:hint="eastAsia"/>
              </w:rPr>
              <w:t>最大飞行时间：</w:t>
            </w:r>
            <w:r>
              <w:t>27min</w:t>
            </w:r>
            <w:r>
              <w:rPr>
                <w:rFonts w:hint="eastAsia"/>
              </w:rPr>
              <w:t>（使用</w:t>
            </w:r>
            <w:r>
              <w:t>ZenmuseX4S</w:t>
            </w:r>
            <w:r>
              <w:rPr>
                <w:rFonts w:hint="eastAsia"/>
              </w:rPr>
              <w:t>）</w:t>
            </w:r>
            <w:r>
              <w:t xml:space="preserve"> </w:t>
            </w:r>
            <w:r>
              <w:rPr>
                <w:rFonts w:hint="eastAsia"/>
              </w:rPr>
              <w:t>纠错</w:t>
            </w:r>
            <w:r>
              <w:t xml:space="preserve"> </w:t>
            </w:r>
          </w:p>
          <w:p>
            <w:pPr>
              <w:widowControl/>
              <w:numPr>
                <w:ilvl w:val="0"/>
                <w:numId w:val="6"/>
              </w:numPr>
            </w:pPr>
            <w:r>
              <w:rPr>
                <w:rFonts w:hint="eastAsia"/>
              </w:rPr>
              <w:t>轴距</w:t>
            </w:r>
            <w:r>
              <w:t xml:space="preserve"> </w:t>
            </w:r>
            <w:r>
              <w:rPr>
                <w:rFonts w:hint="eastAsia"/>
              </w:rPr>
              <w:t>（降落模式）</w:t>
            </w:r>
            <w:r>
              <w:t xml:space="preserve">605mm </w:t>
            </w:r>
            <w:r>
              <w:rPr>
                <w:rFonts w:hint="eastAsia"/>
              </w:rPr>
              <w:t>纠错</w:t>
            </w:r>
            <w:r>
              <w:t xml:space="preserve"> </w:t>
            </w:r>
          </w:p>
        </w:tc>
      </w:tr>
    </w:tbl>
    <w:p>
      <w:pPr>
        <w:rPr>
          <w:vanish/>
          <w:sz w:val="24"/>
        </w:rPr>
      </w:pPr>
      <w:bookmarkStart w:id="0" w:name="s-1"/>
      <w:bookmarkEnd w:id="0"/>
    </w:p>
    <w:tbl>
      <w:tblPr>
        <w:tblStyle w:val="6"/>
        <w:tblW w:w="8366" w:type="dxa"/>
        <w:tblCellSpacing w:w="15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495"/>
        <w:gridCol w:w="7871"/>
      </w:tblGrid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45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b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</w:rPr>
              <w:t>遥控器</w:t>
            </w:r>
          </w:p>
        </w:tc>
        <w:tc>
          <w:tcPr>
            <w:tcW w:w="782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widowControl/>
              <w:numPr>
                <w:ilvl w:val="0"/>
                <w:numId w:val="7"/>
              </w:numPr>
            </w:pPr>
            <w:r>
              <w:rPr>
                <w:rFonts w:hint="eastAsia"/>
              </w:rPr>
              <w:t>工作频率</w:t>
            </w:r>
            <w:r>
              <w:t xml:space="preserve"> 2.400-2.483GHz</w:t>
            </w:r>
            <w:r>
              <w:rPr>
                <w:rFonts w:hint="eastAsia"/>
              </w:rPr>
              <w:t>；</w:t>
            </w:r>
            <w:r>
              <w:t xml:space="preserve">5.725-5.850GHz </w:t>
            </w:r>
            <w:r>
              <w:rPr>
                <w:rFonts w:hint="eastAsia"/>
              </w:rPr>
              <w:t>纠错</w:t>
            </w:r>
            <w:r>
              <w:t xml:space="preserve"> </w:t>
            </w:r>
          </w:p>
          <w:p>
            <w:pPr>
              <w:widowControl/>
              <w:numPr>
                <w:ilvl w:val="0"/>
                <w:numId w:val="7"/>
              </w:numPr>
            </w:pPr>
            <w:r>
              <w:rPr>
                <w:rFonts w:hint="eastAsia"/>
              </w:rPr>
              <w:t>控制距离</w:t>
            </w:r>
            <w:r>
              <w:t xml:space="preserve"> 2.4GHz</w:t>
            </w:r>
            <w:r>
              <w:rPr>
                <w:rFonts w:hint="eastAsia"/>
              </w:rPr>
              <w:t>：</w:t>
            </w:r>
            <w:r>
              <w:t>7km</w:t>
            </w:r>
            <w:r>
              <w:rPr>
                <w:rFonts w:hint="eastAsia"/>
              </w:rPr>
              <w:t>（</w:t>
            </w:r>
            <w:r>
              <w:t>FCC</w:t>
            </w:r>
            <w:r>
              <w:rPr>
                <w:rFonts w:hint="eastAsia"/>
              </w:rPr>
              <w:t>）；</w:t>
            </w:r>
            <w:r>
              <w:t>3.5km</w:t>
            </w:r>
            <w:r>
              <w:rPr>
                <w:rFonts w:hint="eastAsia"/>
              </w:rPr>
              <w:t>（</w:t>
            </w:r>
            <w:r>
              <w:t>CE</w:t>
            </w:r>
            <w:r>
              <w:rPr>
                <w:rFonts w:hint="eastAsia"/>
              </w:rPr>
              <w:t>）；</w:t>
            </w:r>
            <w:r>
              <w:t>4km</w:t>
            </w:r>
            <w:r>
              <w:rPr>
                <w:rFonts w:hint="eastAsia"/>
              </w:rPr>
              <w:t>（</w:t>
            </w:r>
            <w:r>
              <w:t>SRRC</w:t>
            </w:r>
            <w:r>
              <w:rPr>
                <w:rFonts w:hint="eastAsia"/>
              </w:rPr>
              <w:t>）</w:t>
            </w:r>
            <w:r>
              <w:br w:type="textWrapping"/>
            </w:r>
            <w:r>
              <w:rPr>
                <w:rFonts w:hint="eastAsia"/>
              </w:rPr>
              <w:t>（无干扰、无遮挡）：</w:t>
            </w:r>
            <w:r>
              <w:t>5.8GHz</w:t>
            </w:r>
            <w:r>
              <w:rPr>
                <w:rFonts w:hint="eastAsia"/>
              </w:rPr>
              <w:t>：</w:t>
            </w:r>
            <w:r>
              <w:t>7km</w:t>
            </w:r>
            <w:r>
              <w:rPr>
                <w:rFonts w:hint="eastAsia"/>
              </w:rPr>
              <w:t>（</w:t>
            </w:r>
            <w:r>
              <w:t>FCC</w:t>
            </w:r>
            <w:r>
              <w:rPr>
                <w:rFonts w:hint="eastAsia"/>
              </w:rPr>
              <w:t>）；</w:t>
            </w:r>
            <w:r>
              <w:t>2km</w:t>
            </w:r>
            <w:r>
              <w:rPr>
                <w:rFonts w:hint="eastAsia"/>
              </w:rPr>
              <w:t>（</w:t>
            </w:r>
            <w:r>
              <w:t>CE</w:t>
            </w:r>
            <w:r>
              <w:rPr>
                <w:rFonts w:hint="eastAsia"/>
              </w:rPr>
              <w:t>）；（</w:t>
            </w:r>
            <w:r>
              <w:t>SRRC</w:t>
            </w:r>
            <w:r>
              <w:rPr>
                <w:rFonts w:hint="eastAsia"/>
              </w:rPr>
              <w:t>）</w:t>
            </w:r>
            <w:r>
              <w:t xml:space="preserve">5km </w:t>
            </w:r>
            <w:r>
              <w:rPr>
                <w:rFonts w:hint="eastAsia"/>
              </w:rPr>
              <w:t>纠错</w:t>
            </w:r>
            <w:r>
              <w:t xml:space="preserve"> </w:t>
            </w:r>
          </w:p>
          <w:p>
            <w:pPr>
              <w:widowControl/>
              <w:numPr>
                <w:ilvl w:val="0"/>
                <w:numId w:val="7"/>
              </w:numPr>
            </w:pPr>
            <w:r>
              <w:rPr>
                <w:rFonts w:hint="eastAsia"/>
              </w:rPr>
              <w:t>发射功率</w:t>
            </w:r>
            <w:r>
              <w:t xml:space="preserve"> 2.4GHz</w:t>
            </w:r>
            <w:r>
              <w:rPr>
                <w:rFonts w:hint="eastAsia"/>
              </w:rPr>
              <w:t>：</w:t>
            </w:r>
            <w:r>
              <w:t>26dBm</w:t>
            </w:r>
            <w:r>
              <w:rPr>
                <w:rFonts w:hint="eastAsia"/>
              </w:rPr>
              <w:t>（</w:t>
            </w:r>
            <w:r>
              <w:t>FCC</w:t>
            </w:r>
            <w:r>
              <w:rPr>
                <w:rFonts w:hint="eastAsia"/>
              </w:rPr>
              <w:t>）；</w:t>
            </w:r>
            <w:r>
              <w:t>17dBm</w:t>
            </w:r>
            <w:r>
              <w:rPr>
                <w:rFonts w:hint="eastAsia"/>
              </w:rPr>
              <w:t>（</w:t>
            </w:r>
            <w:r>
              <w:t>CE</w:t>
            </w:r>
            <w:r>
              <w:rPr>
                <w:rFonts w:hint="eastAsia"/>
              </w:rPr>
              <w:t>）；</w:t>
            </w:r>
            <w:r>
              <w:t>20dBm</w:t>
            </w:r>
            <w:r>
              <w:rPr>
                <w:rFonts w:hint="eastAsia"/>
              </w:rPr>
              <w:t>（</w:t>
            </w:r>
            <w:r>
              <w:t>SRRC</w:t>
            </w:r>
            <w:r>
              <w:rPr>
                <w:rFonts w:hint="eastAsia"/>
              </w:rPr>
              <w:t>）</w:t>
            </w:r>
            <w:r>
              <w:t>5.8GHz</w:t>
            </w:r>
            <w:r>
              <w:rPr>
                <w:rFonts w:hint="eastAsia"/>
              </w:rPr>
              <w:t>：</w:t>
            </w:r>
            <w:r>
              <w:t>28dBm</w:t>
            </w:r>
            <w:r>
              <w:rPr>
                <w:rFonts w:hint="eastAsia"/>
              </w:rPr>
              <w:t>（</w:t>
            </w:r>
            <w:r>
              <w:t>FCC</w:t>
            </w:r>
            <w:r>
              <w:rPr>
                <w:rFonts w:hint="eastAsia"/>
              </w:rPr>
              <w:t>）；</w:t>
            </w:r>
            <w:r>
              <w:t>14dBm</w:t>
            </w:r>
            <w:r>
              <w:rPr>
                <w:rFonts w:hint="eastAsia"/>
              </w:rPr>
              <w:t>（</w:t>
            </w:r>
            <w:r>
              <w:t>CE</w:t>
            </w:r>
            <w:r>
              <w:rPr>
                <w:rFonts w:hint="eastAsia"/>
              </w:rPr>
              <w:t>）；</w:t>
            </w:r>
            <w:r>
              <w:t>20dBm</w:t>
            </w:r>
            <w:r>
              <w:rPr>
                <w:rFonts w:hint="eastAsia"/>
              </w:rPr>
              <w:t>（</w:t>
            </w:r>
            <w:r>
              <w:t>SRRC</w:t>
            </w:r>
            <w:r>
              <w:rPr>
                <w:rFonts w:hint="eastAsia"/>
              </w:rPr>
              <w:t>）</w:t>
            </w:r>
            <w:r>
              <w:t xml:space="preserve"> </w:t>
            </w:r>
            <w:r>
              <w:rPr>
                <w:rFonts w:hint="eastAsia"/>
              </w:rPr>
              <w:t>纠错</w:t>
            </w:r>
            <w:r>
              <w:t xml:space="preserve"> </w:t>
            </w:r>
          </w:p>
        </w:tc>
      </w:tr>
    </w:tbl>
    <w:p>
      <w:pPr>
        <w:rPr>
          <w:vanish/>
          <w:sz w:val="24"/>
        </w:rPr>
      </w:pPr>
      <w:bookmarkStart w:id="1" w:name="s-2"/>
      <w:bookmarkEnd w:id="1"/>
    </w:p>
    <w:tbl>
      <w:tblPr>
        <w:tblStyle w:val="6"/>
        <w:tblW w:w="7477" w:type="dxa"/>
        <w:tblCellSpacing w:w="15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528"/>
        <w:gridCol w:w="6949"/>
      </w:tblGrid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483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b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</w:rPr>
              <w:t>云台</w:t>
            </w:r>
          </w:p>
        </w:tc>
        <w:tc>
          <w:tcPr>
            <w:tcW w:w="690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widowControl/>
              <w:numPr>
                <w:ilvl w:val="0"/>
                <w:numId w:val="8"/>
              </w:numPr>
            </w:pPr>
            <w:r>
              <w:rPr>
                <w:rFonts w:hint="eastAsia"/>
              </w:rPr>
              <w:t>角度控制精度</w:t>
            </w:r>
            <w:r>
              <w:t xml:space="preserve"> ±0.01° </w:t>
            </w:r>
            <w:r>
              <w:rPr>
                <w:rFonts w:hint="eastAsia"/>
              </w:rPr>
              <w:t>纠错</w:t>
            </w:r>
            <w:r>
              <w:t xml:space="preserve"> </w:t>
            </w:r>
          </w:p>
          <w:p>
            <w:pPr>
              <w:widowControl/>
              <w:numPr>
                <w:ilvl w:val="0"/>
                <w:numId w:val="8"/>
              </w:numPr>
            </w:pPr>
            <w:r>
              <w:rPr>
                <w:rFonts w:hint="eastAsia"/>
              </w:rPr>
              <w:t>可控转动范围</w:t>
            </w:r>
            <w:r>
              <w:t xml:space="preserve"> </w:t>
            </w:r>
            <w:r>
              <w:rPr>
                <w:rFonts w:hint="eastAsia"/>
              </w:rPr>
              <w:t>俯仰：</w:t>
            </w:r>
            <w:r>
              <w:t>-130°</w:t>
            </w:r>
            <w:r>
              <w:rPr>
                <w:rFonts w:hint="eastAsia"/>
              </w:rPr>
              <w:t>至</w:t>
            </w:r>
            <w:r>
              <w:t>+40°</w:t>
            </w:r>
            <w:r>
              <w:rPr>
                <w:rFonts w:hint="eastAsia"/>
              </w:rPr>
              <w:t>；横滚：</w:t>
            </w:r>
            <w:r>
              <w:t>±20°</w:t>
            </w:r>
            <w:r>
              <w:rPr>
                <w:rFonts w:hint="eastAsia"/>
              </w:rPr>
              <w:t>；水平：</w:t>
            </w:r>
            <w:r>
              <w:t xml:space="preserve">±320° </w:t>
            </w:r>
            <w:r>
              <w:rPr>
                <w:rFonts w:hint="eastAsia"/>
              </w:rPr>
              <w:t>纠错</w:t>
            </w:r>
            <w:r>
              <w:t xml:space="preserve"> </w:t>
            </w:r>
          </w:p>
          <w:p>
            <w:pPr>
              <w:widowControl/>
              <w:numPr>
                <w:ilvl w:val="0"/>
                <w:numId w:val="8"/>
              </w:numPr>
            </w:pPr>
            <w:r>
              <w:rPr>
                <w:rFonts w:hint="eastAsia"/>
              </w:rPr>
              <w:t>控制转速</w:t>
            </w:r>
            <w:r>
              <w:t xml:space="preserve"> </w:t>
            </w:r>
            <w:r>
              <w:rPr>
                <w:rFonts w:hint="eastAsia"/>
              </w:rPr>
              <w:t>俯仰：</w:t>
            </w:r>
            <w:r>
              <w:t>90°/s</w:t>
            </w:r>
            <w:r>
              <w:rPr>
                <w:rFonts w:hint="eastAsia"/>
              </w:rPr>
              <w:t>；横滚：</w:t>
            </w:r>
            <w:r>
              <w:t>90°/s</w:t>
            </w:r>
            <w:r>
              <w:rPr>
                <w:rFonts w:hint="eastAsia"/>
              </w:rPr>
              <w:t>；水平：</w:t>
            </w:r>
            <w:r>
              <w:t xml:space="preserve">90°/s </w:t>
            </w:r>
            <w:r>
              <w:rPr>
                <w:rFonts w:hint="eastAsia"/>
              </w:rPr>
              <w:t>纠错</w:t>
            </w:r>
            <w:r>
              <w:t xml:space="preserve"> </w:t>
            </w:r>
          </w:p>
        </w:tc>
      </w:tr>
    </w:tbl>
    <w:p>
      <w:pPr>
        <w:rPr>
          <w:vanish/>
          <w:sz w:val="24"/>
        </w:rPr>
      </w:pPr>
      <w:bookmarkStart w:id="2" w:name="s-3"/>
      <w:bookmarkEnd w:id="2"/>
    </w:p>
    <w:tbl>
      <w:tblPr>
        <w:tblStyle w:val="6"/>
        <w:tblW w:w="6039" w:type="dxa"/>
        <w:tblCellSpacing w:w="15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10"/>
        <w:gridCol w:w="5029"/>
      </w:tblGrid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96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b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</w:rPr>
              <w:t>电源性能</w:t>
            </w:r>
          </w:p>
        </w:tc>
        <w:tc>
          <w:tcPr>
            <w:tcW w:w="498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widowControl/>
              <w:numPr>
                <w:ilvl w:val="0"/>
                <w:numId w:val="9"/>
              </w:numPr>
            </w:pPr>
            <w:r>
              <w:rPr>
                <w:rFonts w:hint="eastAsia"/>
              </w:rPr>
              <w:t>充电器</w:t>
            </w:r>
            <w:r>
              <w:t xml:space="preserve"> </w:t>
            </w:r>
            <w:r>
              <w:rPr>
                <w:rFonts w:hint="eastAsia"/>
              </w:rPr>
              <w:t>型号：</w:t>
            </w:r>
            <w:r>
              <w:t>IN2C180</w:t>
            </w:r>
            <w:r>
              <w:br w:type="textWrapping"/>
            </w:r>
            <w:r>
              <w:rPr>
                <w:rFonts w:hint="eastAsia"/>
              </w:rPr>
              <w:t>电压：</w:t>
            </w:r>
            <w:r>
              <w:t>26.1V</w:t>
            </w:r>
            <w:r>
              <w:br w:type="textWrapping"/>
            </w:r>
            <w:r>
              <w:rPr>
                <w:rFonts w:hint="eastAsia"/>
              </w:rPr>
              <w:t>额定功率：</w:t>
            </w:r>
            <w:r>
              <w:t>180W</w:t>
            </w:r>
            <w:r>
              <w:br w:type="textWrapping"/>
            </w:r>
            <w:r>
              <w:rPr>
                <w:rFonts w:hint="eastAsia"/>
              </w:rPr>
              <w:t>充电管家（型号：</w:t>
            </w:r>
            <w:r>
              <w:t>IN2CH</w:t>
            </w:r>
            <w:r>
              <w:rPr>
                <w:rFonts w:hint="eastAsia"/>
              </w:rPr>
              <w:t>）</w:t>
            </w:r>
            <w:r>
              <w:br w:type="textWrapping"/>
            </w:r>
            <w:r>
              <w:rPr>
                <w:rFonts w:hint="eastAsia"/>
              </w:rPr>
              <w:t>输入电压：</w:t>
            </w:r>
            <w:r>
              <w:t>26.1V</w:t>
            </w:r>
            <w:r>
              <w:br w:type="textWrapping"/>
            </w:r>
            <w:r>
              <w:rPr>
                <w:rFonts w:hint="eastAsia"/>
              </w:rPr>
              <w:t>输入电流：</w:t>
            </w:r>
            <w:r>
              <w:t xml:space="preserve">6.9A </w:t>
            </w:r>
            <w:r>
              <w:rPr>
                <w:rFonts w:hint="eastAsia"/>
              </w:rPr>
              <w:t>纠错</w:t>
            </w:r>
            <w:r>
              <w:t xml:space="preserve"> </w:t>
            </w:r>
          </w:p>
          <w:p>
            <w:pPr>
              <w:widowControl/>
              <w:numPr>
                <w:ilvl w:val="0"/>
                <w:numId w:val="9"/>
              </w:numPr>
            </w:pPr>
            <w:r>
              <w:rPr>
                <w:rFonts w:hint="eastAsia"/>
              </w:rPr>
              <w:t>电池</w:t>
            </w:r>
            <w:r>
              <w:t xml:space="preserve"> </w:t>
            </w:r>
            <w:r>
              <w:rPr>
                <w:rFonts w:hint="eastAsia"/>
              </w:rPr>
              <w:t>遥控器电池：</w:t>
            </w:r>
            <w:r>
              <w:t>6000mAh2SLiPo</w:t>
            </w:r>
            <w:r>
              <w:br w:type="textWrapping"/>
            </w:r>
            <w:r>
              <w:rPr>
                <w:rFonts w:hint="eastAsia"/>
              </w:rPr>
              <w:t>智能飞行电池（型号：</w:t>
            </w:r>
            <w:r>
              <w:t>TB50-4280MAH-22.8V</w:t>
            </w:r>
            <w:r>
              <w:rPr>
                <w:rFonts w:hint="eastAsia"/>
              </w:rPr>
              <w:t>）</w:t>
            </w:r>
            <w:r>
              <w:br w:type="textWrapping"/>
            </w:r>
            <w:r>
              <w:rPr>
                <w:rFonts w:hint="eastAsia"/>
              </w:rPr>
              <w:t>容量：</w:t>
            </w:r>
            <w:r>
              <w:t>4280mAh</w:t>
            </w:r>
            <w:r>
              <w:br w:type="textWrapping"/>
            </w:r>
            <w:r>
              <w:rPr>
                <w:rFonts w:hint="eastAsia"/>
              </w:rPr>
              <w:t>电压：</w:t>
            </w:r>
            <w:r>
              <w:t>22.8V</w:t>
            </w:r>
            <w:r>
              <w:br w:type="textWrapping"/>
            </w:r>
            <w:r>
              <w:rPr>
                <w:rFonts w:hint="eastAsia"/>
              </w:rPr>
              <w:t>电池类型：</w:t>
            </w:r>
            <w:r>
              <w:t>LiPo6S</w:t>
            </w:r>
            <w:r>
              <w:br w:type="textWrapping"/>
            </w:r>
            <w:r>
              <w:rPr>
                <w:rFonts w:hint="eastAsia"/>
              </w:rPr>
              <w:t>能量：</w:t>
            </w:r>
            <w:r>
              <w:t>97.58Wh</w:t>
            </w:r>
            <w:r>
              <w:br w:type="textWrapping"/>
            </w:r>
            <w:r>
              <w:rPr>
                <w:rFonts w:hint="eastAsia"/>
              </w:rPr>
              <w:t>电池整体重量：约</w:t>
            </w:r>
            <w:r>
              <w:t>515g</w:t>
            </w:r>
            <w:r>
              <w:br w:type="textWrapping"/>
            </w:r>
            <w:r>
              <w:rPr>
                <w:rFonts w:hint="eastAsia"/>
              </w:rPr>
              <w:t>充电环境温度：</w:t>
            </w:r>
            <w:r>
              <w:t>5</w:t>
            </w:r>
            <w:r>
              <w:rPr>
                <w:rFonts w:hint="eastAsia" w:ascii="宋体" w:hAnsi="宋体" w:cs="宋体"/>
              </w:rPr>
              <w:t>℃</w:t>
            </w:r>
            <w:r>
              <w:rPr>
                <w:rFonts w:hint="eastAsia"/>
              </w:rPr>
              <w:t>至</w:t>
            </w:r>
            <w:r>
              <w:t>40</w:t>
            </w:r>
            <w:r>
              <w:rPr>
                <w:rFonts w:hint="eastAsia" w:ascii="宋体" w:hAnsi="宋体" w:cs="宋体"/>
              </w:rPr>
              <w:t>℃</w:t>
            </w:r>
            <w:r>
              <w:br w:type="textWrapping"/>
            </w:r>
            <w:r>
              <w:rPr>
                <w:rFonts w:hint="eastAsia"/>
              </w:rPr>
              <w:t>电池使用温度：</w:t>
            </w:r>
            <w:r>
              <w:t>-10</w:t>
            </w:r>
            <w:r>
              <w:rPr>
                <w:rFonts w:hint="eastAsia" w:ascii="宋体" w:hAnsi="宋体" w:cs="宋体"/>
              </w:rPr>
              <w:t>℃</w:t>
            </w:r>
            <w:r>
              <w:rPr>
                <w:rFonts w:hint="eastAsia"/>
              </w:rPr>
              <w:t>至</w:t>
            </w:r>
            <w:r>
              <w:t>40</w:t>
            </w:r>
            <w:r>
              <w:rPr>
                <w:rFonts w:hint="eastAsia" w:ascii="宋体" w:hAnsi="宋体" w:cs="宋体"/>
              </w:rPr>
              <w:t>℃</w:t>
            </w:r>
            <w:r>
              <w:br w:type="textWrapping"/>
            </w:r>
            <w:r>
              <w:rPr>
                <w:rFonts w:hint="eastAsia"/>
              </w:rPr>
              <w:t>最大充电功率：</w:t>
            </w:r>
            <w:r>
              <w:t xml:space="preserve">180W </w:t>
            </w:r>
            <w:r>
              <w:rPr>
                <w:rFonts w:hint="eastAsia"/>
              </w:rPr>
              <w:t>纠错</w:t>
            </w:r>
            <w:r>
              <w:t xml:space="preserve"> </w:t>
            </w:r>
          </w:p>
        </w:tc>
      </w:tr>
    </w:tbl>
    <w:p>
      <w:pPr>
        <w:rPr>
          <w:vanish/>
          <w:sz w:val="24"/>
        </w:rPr>
      </w:pPr>
      <w:bookmarkStart w:id="3" w:name="s-4"/>
      <w:bookmarkEnd w:id="3"/>
    </w:p>
    <w:tbl>
      <w:tblPr>
        <w:tblStyle w:val="6"/>
        <w:tblW w:w="8366" w:type="dxa"/>
        <w:tblCellSpacing w:w="15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856"/>
        <w:gridCol w:w="7510"/>
      </w:tblGrid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811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b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</w:rPr>
              <w:t>其它参数</w:t>
            </w:r>
          </w:p>
        </w:tc>
        <w:tc>
          <w:tcPr>
            <w:tcW w:w="746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widowControl/>
              <w:numPr>
                <w:ilvl w:val="0"/>
                <w:numId w:val="10"/>
              </w:numPr>
            </w:pPr>
            <w:r>
              <w:rPr>
                <w:rFonts w:hint="eastAsia"/>
              </w:rPr>
              <w:t>产品重量</w:t>
            </w:r>
            <w:r>
              <w:t xml:space="preserve"> </w:t>
            </w:r>
            <w:r>
              <w:rPr>
                <w:rFonts w:hint="eastAsia"/>
              </w:rPr>
              <w:t>飞行器（型号：</w:t>
            </w:r>
            <w:r>
              <w:t>T650</w:t>
            </w:r>
            <w:r>
              <w:rPr>
                <w:rFonts w:hint="eastAsia"/>
              </w:rPr>
              <w:t>）重量：</w:t>
            </w:r>
            <w:r>
              <w:t>3290g</w:t>
            </w:r>
            <w:r>
              <w:rPr>
                <w:rFonts w:hint="eastAsia"/>
              </w:rPr>
              <w:t>（含两块电池，不含云台相机）</w:t>
            </w:r>
            <w:r>
              <w:t xml:space="preserve"> </w:t>
            </w:r>
            <w:r>
              <w:rPr>
                <w:rFonts w:hint="eastAsia"/>
              </w:rPr>
              <w:t>纠错</w:t>
            </w:r>
            <w:r>
              <w:t xml:space="preserve"> </w:t>
            </w:r>
          </w:p>
          <w:p>
            <w:pPr>
              <w:widowControl/>
              <w:numPr>
                <w:ilvl w:val="0"/>
                <w:numId w:val="10"/>
              </w:numPr>
            </w:pPr>
            <w:r>
              <w:rPr>
                <w:rFonts w:hint="eastAsia"/>
              </w:rPr>
              <w:t>适用环境</w:t>
            </w:r>
            <w:r>
              <w:t xml:space="preserve"> </w:t>
            </w:r>
            <w:r>
              <w:rPr>
                <w:rFonts w:hint="eastAsia"/>
              </w:rPr>
              <w:t>推荐工作环境温度：</w:t>
            </w:r>
            <w:r>
              <w:t>-10</w:t>
            </w:r>
            <w:r>
              <w:rPr>
                <w:rFonts w:hint="eastAsia" w:ascii="宋体" w:hAnsi="宋体" w:cs="宋体"/>
              </w:rPr>
              <w:t>℃</w:t>
            </w:r>
            <w:r>
              <w:rPr>
                <w:rFonts w:hint="eastAsia"/>
              </w:rPr>
              <w:t>至</w:t>
            </w:r>
            <w:r>
              <w:t>40</w:t>
            </w:r>
            <w:r>
              <w:rPr>
                <w:rFonts w:hint="eastAsia" w:ascii="宋体" w:hAnsi="宋体" w:cs="宋体"/>
              </w:rPr>
              <w:t>℃</w:t>
            </w:r>
            <w:r>
              <w:t xml:space="preserve"> </w:t>
            </w:r>
            <w:r>
              <w:rPr>
                <w:rFonts w:hint="eastAsia"/>
              </w:rPr>
              <w:t>纠错</w:t>
            </w:r>
            <w:r>
              <w:t xml:space="preserve"> </w:t>
            </w:r>
          </w:p>
          <w:p>
            <w:pPr>
              <w:widowControl/>
              <w:numPr>
                <w:ilvl w:val="0"/>
                <w:numId w:val="10"/>
              </w:numPr>
            </w:pPr>
            <w:r>
              <w:rPr>
                <w:rFonts w:hint="eastAsia"/>
              </w:rPr>
              <w:t>其它参数</w:t>
            </w:r>
            <w:r>
              <w:t xml:space="preserve"> </w:t>
            </w:r>
            <w:r>
              <w:rPr>
                <w:rFonts w:hint="eastAsia"/>
              </w:rPr>
              <w:t>飞行器</w:t>
            </w:r>
            <w:r>
              <w:br w:type="textWrapping"/>
            </w:r>
            <w:r>
              <w:rPr>
                <w:rFonts w:hint="eastAsia"/>
              </w:rPr>
              <w:t>最大俯仰角度：</w:t>
            </w:r>
            <w:r>
              <w:t>P</w:t>
            </w:r>
            <w:r>
              <w:rPr>
                <w:rFonts w:hint="eastAsia"/>
              </w:rPr>
              <w:t>模式：</w:t>
            </w:r>
            <w:r>
              <w:t>35°</w:t>
            </w:r>
            <w:r>
              <w:rPr>
                <w:rFonts w:hint="eastAsia"/>
              </w:rPr>
              <w:t>（前视视觉系统启用：</w:t>
            </w:r>
            <w:r>
              <w:t>25°</w:t>
            </w:r>
            <w:r>
              <w:rPr>
                <w:rFonts w:hint="eastAsia"/>
              </w:rPr>
              <w:t>）；</w:t>
            </w:r>
            <w:r>
              <w:t>A</w:t>
            </w:r>
            <w:r>
              <w:rPr>
                <w:rFonts w:hint="eastAsia"/>
              </w:rPr>
              <w:t>模式：</w:t>
            </w:r>
            <w:r>
              <w:t>35°</w:t>
            </w:r>
            <w:r>
              <w:rPr>
                <w:rFonts w:hint="eastAsia"/>
              </w:rPr>
              <w:t>；</w:t>
            </w:r>
            <w:r>
              <w:t>S</w:t>
            </w:r>
            <w:r>
              <w:rPr>
                <w:rFonts w:hint="eastAsia"/>
              </w:rPr>
              <w:t>模式：</w:t>
            </w:r>
            <w:r>
              <w:t>40°</w:t>
            </w:r>
            <w:r>
              <w:br w:type="textWrapping"/>
            </w:r>
            <w:r>
              <w:rPr>
                <w:rFonts w:hint="eastAsia"/>
              </w:rPr>
              <w:t>下视视觉系统</w:t>
            </w:r>
            <w:r>
              <w:br w:type="textWrapping"/>
            </w:r>
            <w:r>
              <w:rPr>
                <w:rFonts w:hint="eastAsia"/>
              </w:rPr>
              <w:t>飞行速度测量范围：</w:t>
            </w:r>
            <w:r>
              <w:t>&lt;10m/s</w:t>
            </w:r>
            <w:r>
              <w:rPr>
                <w:rFonts w:hint="eastAsia"/>
              </w:rPr>
              <w:t>（高度</w:t>
            </w:r>
            <w:r>
              <w:t>2m</w:t>
            </w:r>
            <w:r>
              <w:rPr>
                <w:rFonts w:hint="eastAsia"/>
              </w:rPr>
              <w:t>，光照充足）</w:t>
            </w:r>
            <w:r>
              <w:br w:type="textWrapping"/>
            </w:r>
            <w:r>
              <w:rPr>
                <w:rFonts w:hint="eastAsia"/>
              </w:rPr>
              <w:t>高度测量范围：</w:t>
            </w:r>
            <w:r>
              <w:t>&lt;10m</w:t>
            </w:r>
            <w:r>
              <w:br w:type="textWrapping"/>
            </w:r>
            <w:r>
              <w:rPr>
                <w:rFonts w:hint="eastAsia"/>
              </w:rPr>
              <w:t>精确悬停范围：</w:t>
            </w:r>
            <w:r>
              <w:t>&lt;10m</w:t>
            </w:r>
            <w:r>
              <w:br w:type="textWrapping"/>
            </w:r>
            <w:r>
              <w:rPr>
                <w:rFonts w:hint="eastAsia"/>
              </w:rPr>
              <w:t>使用环境：表面有丰富纹理，光照条件充足（</w:t>
            </w:r>
            <w:r>
              <w:t>&gt;15lux</w:t>
            </w:r>
            <w:r>
              <w:rPr>
                <w:rFonts w:hint="eastAsia"/>
              </w:rPr>
              <w:t>，室内日光灯正常照射环境）</w:t>
            </w:r>
            <w:r>
              <w:br w:type="textWrapping"/>
            </w:r>
            <w:r>
              <w:rPr>
                <w:rFonts w:hint="eastAsia"/>
              </w:rPr>
              <w:t>超声波高度测量范围：</w:t>
            </w:r>
            <w:r>
              <w:t>10-500cm</w:t>
            </w:r>
            <w:r>
              <w:br w:type="textWrapping"/>
            </w:r>
            <w:r>
              <w:rPr>
                <w:rFonts w:hint="eastAsia"/>
              </w:rPr>
              <w:t>超声波使用环境：非吸音材质、硬质地面（厚地毯性能会有衰减）</w:t>
            </w:r>
            <w:r>
              <w:br w:type="textWrapping"/>
            </w:r>
            <w:r>
              <w:rPr>
                <w:rFonts w:hint="eastAsia"/>
              </w:rPr>
              <w:t>顶部红外感知系统</w:t>
            </w:r>
            <w:r>
              <w:br w:type="textWrapping"/>
            </w:r>
            <w:r>
              <w:rPr>
                <w:rFonts w:hint="eastAsia"/>
              </w:rPr>
              <w:t>障碍物感知范围：</w:t>
            </w:r>
            <w:r>
              <w:t>0-5m</w:t>
            </w:r>
            <w:r>
              <w:br w:type="textWrapping"/>
            </w:r>
            <w:r>
              <w:t>FOV</w:t>
            </w:r>
            <w:r>
              <w:rPr>
                <w:rFonts w:hint="eastAsia"/>
              </w:rPr>
              <w:t>：</w:t>
            </w:r>
            <w:r>
              <w:t>±5°</w:t>
            </w:r>
            <w:r>
              <w:br w:type="textWrapping"/>
            </w:r>
            <w:r>
              <w:rPr>
                <w:rFonts w:hint="eastAsia"/>
              </w:rPr>
              <w:t>使用环境：大尺寸、漫反射障碍物</w:t>
            </w:r>
            <w:r>
              <w:br w:type="textWrapping"/>
            </w:r>
            <w:r>
              <w:rPr>
                <w:rFonts w:hint="eastAsia"/>
              </w:rPr>
              <w:t>前视视觉系统</w:t>
            </w:r>
            <w:r>
              <w:br w:type="textWrapping"/>
            </w:r>
            <w:r>
              <w:rPr>
                <w:rFonts w:hint="eastAsia"/>
              </w:rPr>
              <w:t>障碍物感知范围：</w:t>
            </w:r>
            <w:r>
              <w:t>0.7-30m</w:t>
            </w:r>
            <w:r>
              <w:rPr>
                <w:rFonts w:hint="eastAsia"/>
              </w:rPr>
              <w:t>；</w:t>
            </w:r>
            <w:r>
              <w:br w:type="textWrapping"/>
            </w:r>
            <w:r>
              <w:t>FOV</w:t>
            </w:r>
            <w:r>
              <w:rPr>
                <w:rFonts w:hint="eastAsia"/>
              </w:rPr>
              <w:t>：水平</w:t>
            </w:r>
            <w:r>
              <w:t>60°</w:t>
            </w:r>
            <w:r>
              <w:rPr>
                <w:rFonts w:hint="eastAsia"/>
              </w:rPr>
              <w:t>，垂直</w:t>
            </w:r>
            <w:r>
              <w:t>54°</w:t>
            </w:r>
            <w:r>
              <w:br w:type="textWrapping"/>
            </w:r>
            <w:r>
              <w:rPr>
                <w:rFonts w:hint="eastAsia"/>
              </w:rPr>
              <w:t>使用环境：表面有丰富纹理，光照条件充足（</w:t>
            </w:r>
            <w:r>
              <w:t>&gt;15lux</w:t>
            </w:r>
            <w:r>
              <w:rPr>
                <w:rFonts w:hint="eastAsia"/>
              </w:rPr>
              <w:t>，室内日光灯正常照射环境）</w:t>
            </w:r>
            <w:r>
              <w:br w:type="textWrapping"/>
            </w:r>
            <w:r>
              <w:rPr>
                <w:rFonts w:hint="eastAsia"/>
              </w:rPr>
              <w:t>遥控器</w:t>
            </w:r>
            <w:r>
              <w:br w:type="textWrapping"/>
            </w:r>
            <w:r>
              <w:t>USB</w:t>
            </w:r>
            <w:r>
              <w:rPr>
                <w:rFonts w:hint="eastAsia"/>
              </w:rPr>
              <w:t>接口供电电流</w:t>
            </w:r>
            <w:r>
              <w:t>/</w:t>
            </w:r>
            <w:r>
              <w:rPr>
                <w:rFonts w:hint="eastAsia"/>
              </w:rPr>
              <w:t>电压：</w:t>
            </w:r>
            <w:r>
              <w:t>iOS</w:t>
            </w:r>
            <w:r>
              <w:rPr>
                <w:rFonts w:hint="eastAsia"/>
              </w:rPr>
              <w:t>：</w:t>
            </w:r>
            <w:r>
              <w:t>1A@5.2V</w:t>
            </w:r>
            <w:r>
              <w:rPr>
                <w:rFonts w:hint="eastAsia"/>
              </w:rPr>
              <w:t>（最大）；</w:t>
            </w:r>
            <w:r>
              <w:t>Android</w:t>
            </w:r>
            <w:r>
              <w:rPr>
                <w:rFonts w:hint="eastAsia"/>
              </w:rPr>
              <w:t>：</w:t>
            </w:r>
            <w:r>
              <w:t>1.5A@5.2V</w:t>
            </w:r>
            <w:r>
              <w:rPr>
                <w:rFonts w:hint="eastAsia"/>
              </w:rPr>
              <w:t>（最大）</w:t>
            </w:r>
            <w:r>
              <w:br w:type="textWrapping"/>
            </w:r>
            <w:r>
              <w:rPr>
                <w:rFonts w:hint="eastAsia"/>
              </w:rPr>
              <w:t>工作环境温度：</w:t>
            </w:r>
            <w:r>
              <w:t>-10</w:t>
            </w:r>
            <w:r>
              <w:rPr>
                <w:rFonts w:hint="eastAsia" w:ascii="宋体" w:hAnsi="宋体" w:cs="宋体"/>
              </w:rPr>
              <w:t>℃</w:t>
            </w:r>
            <w:r>
              <w:rPr>
                <w:rFonts w:hint="eastAsia"/>
              </w:rPr>
              <w:t>至</w:t>
            </w:r>
            <w:r>
              <w:t>40</w:t>
            </w:r>
            <w:r>
              <w:rPr>
                <w:rFonts w:hint="eastAsia" w:ascii="宋体" w:hAnsi="宋体" w:cs="宋体"/>
              </w:rPr>
              <w:t>℃</w:t>
            </w:r>
            <w:r>
              <w:br w:type="textWrapping"/>
            </w:r>
            <w:r>
              <w:rPr>
                <w:rFonts w:hint="eastAsia"/>
              </w:rPr>
              <w:t>功耗：</w:t>
            </w:r>
            <w:r>
              <w:t>9W</w:t>
            </w:r>
            <w:r>
              <w:rPr>
                <w:rFonts w:hint="eastAsia"/>
              </w:rPr>
              <w:t>（不给移动设备充电状态）</w:t>
            </w:r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p>
      <w:pPr>
        <w:pStyle w:val="2"/>
        <w:widowControl/>
      </w:pPr>
      <w:r>
        <w:rPr>
          <w:rFonts w:hint="eastAsia"/>
        </w:rPr>
        <w:t>大疆</w:t>
      </w:r>
      <w:r>
        <w:t>Zenmuse X5S</w:t>
      </w:r>
      <w:r>
        <w:rPr>
          <w:rFonts w:hint="eastAsia"/>
        </w:rPr>
        <w:t>详细参数</w:t>
      </w:r>
    </w:p>
    <w:tbl>
      <w:tblPr>
        <w:tblStyle w:val="6"/>
        <w:tblW w:w="8097" w:type="dxa"/>
        <w:tblCellSpacing w:w="15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10"/>
        <w:gridCol w:w="7087"/>
      </w:tblGrid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96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b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</w:rPr>
              <w:t>主要参数</w:t>
            </w:r>
          </w:p>
        </w:tc>
        <w:tc>
          <w:tcPr>
            <w:tcW w:w="704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widowControl/>
              <w:numPr>
                <w:ilvl w:val="0"/>
                <w:numId w:val="11"/>
              </w:numPr>
            </w:pPr>
            <w:r>
              <w:rPr>
                <w:rFonts w:hint="eastAsia"/>
              </w:rPr>
              <w:t>产品类型</w:t>
            </w:r>
            <w:r>
              <w:t xml:space="preserve"> </w:t>
            </w:r>
            <w:r>
              <w:rPr>
                <w:rFonts w:hint="eastAsia"/>
              </w:rPr>
              <w:t>云台相机</w:t>
            </w:r>
            <w:r>
              <w:t xml:space="preserve"> </w:t>
            </w:r>
            <w:r>
              <w:rPr>
                <w:rFonts w:hint="eastAsia"/>
              </w:rPr>
              <w:t>纠错</w:t>
            </w:r>
            <w:r>
              <w:t xml:space="preserve"> </w:t>
            </w:r>
          </w:p>
          <w:p>
            <w:pPr>
              <w:widowControl/>
              <w:numPr>
                <w:ilvl w:val="0"/>
                <w:numId w:val="11"/>
              </w:numPr>
            </w:pPr>
            <w:r>
              <w:rPr>
                <w:rFonts w:hint="eastAsia"/>
              </w:rPr>
              <w:t>外形尺寸</w:t>
            </w:r>
            <w:r>
              <w:t xml:space="preserve"> 140×98×132mm </w:t>
            </w:r>
            <w:r>
              <w:rPr>
                <w:rFonts w:hint="eastAsia"/>
              </w:rPr>
              <w:t>纠错</w:t>
            </w:r>
            <w:r>
              <w:t xml:space="preserve"> </w:t>
            </w:r>
          </w:p>
          <w:p>
            <w:pPr>
              <w:widowControl/>
              <w:numPr>
                <w:ilvl w:val="0"/>
                <w:numId w:val="11"/>
              </w:numPr>
            </w:pPr>
            <w:r>
              <w:rPr>
                <w:rFonts w:hint="eastAsia"/>
              </w:rPr>
              <w:t>产品重量</w:t>
            </w:r>
            <w:r>
              <w:t xml:space="preserve"> 461g </w:t>
            </w:r>
            <w:r>
              <w:rPr>
                <w:rFonts w:hint="eastAsia"/>
              </w:rPr>
              <w:t>纠错</w:t>
            </w:r>
            <w:r>
              <w:t xml:space="preserve"> </w:t>
            </w:r>
          </w:p>
          <w:p>
            <w:pPr>
              <w:widowControl/>
              <w:numPr>
                <w:ilvl w:val="0"/>
                <w:numId w:val="11"/>
              </w:numPr>
            </w:pPr>
            <w:r>
              <w:rPr>
                <w:rFonts w:hint="eastAsia"/>
              </w:rPr>
              <w:t>其它性能</w:t>
            </w:r>
            <w:r>
              <w:t xml:space="preserve"> </w:t>
            </w:r>
            <w:r>
              <w:rPr>
                <w:rFonts w:hint="eastAsia"/>
              </w:rPr>
              <w:t>镜头：</w:t>
            </w:r>
            <w:r>
              <w:t xml:space="preserve">DJI MFT 15mm/1.7 ASPH </w:t>
            </w:r>
            <w:r>
              <w:rPr>
                <w:rFonts w:hint="eastAsia"/>
              </w:rPr>
              <w:t>（需安装配重圈和遮光罩）</w:t>
            </w:r>
            <w:r>
              <w:br w:type="textWrapping"/>
            </w:r>
            <w:r>
              <w:t>Panasonic Lumix 15mm/1.7</w:t>
            </w:r>
            <w:r>
              <w:rPr>
                <w:rFonts w:hint="eastAsia"/>
              </w:rPr>
              <w:t>（需安装配重圈和遮光罩）</w:t>
            </w:r>
            <w:r>
              <w:br w:type="textWrapping"/>
            </w:r>
            <w:r>
              <w:t>Panasonic Lumix 14-42mm/3.5-5.6 HD</w:t>
            </w:r>
            <w:r>
              <w:br w:type="textWrapping"/>
            </w:r>
            <w:r>
              <w:t>Olympus M.Zuiko 12mm/2.0</w:t>
            </w:r>
            <w:r>
              <w:rPr>
                <w:rFonts w:hint="eastAsia"/>
              </w:rPr>
              <w:t>（需安装配重圈）</w:t>
            </w:r>
            <w:r>
              <w:br w:type="textWrapping"/>
            </w:r>
            <w:r>
              <w:t>Olympus M.Zuiko 17mm/1.8</w:t>
            </w:r>
            <w:r>
              <w:rPr>
                <w:rFonts w:hint="eastAsia"/>
              </w:rPr>
              <w:t>（需安装配重圈）</w:t>
            </w:r>
            <w:r>
              <w:br w:type="textWrapping"/>
            </w:r>
            <w:r>
              <w:t>Olympus M.Zuiko 25mm/1.8</w:t>
            </w:r>
            <w:r>
              <w:br w:type="textWrapping"/>
            </w:r>
            <w:r>
              <w:t>Olympus M.Zuiko 45mm/1.8</w:t>
            </w:r>
            <w:r>
              <w:br w:type="textWrapping"/>
            </w:r>
            <w:r>
              <w:t>Olympus M.Zuiko 9-18mm/4.0-5.6</w:t>
            </w:r>
            <w:r>
              <w:br w:type="textWrapping"/>
            </w:r>
            <w:r>
              <w:rPr>
                <w:rFonts w:hint="eastAsia"/>
              </w:rPr>
              <w:t>传感器：</w:t>
            </w:r>
            <w:r>
              <w:t>CMOS</w:t>
            </w:r>
            <w:r>
              <w:rPr>
                <w:rFonts w:hint="eastAsia"/>
              </w:rPr>
              <w:t>，</w:t>
            </w:r>
            <w:r>
              <w:t>4/3</w:t>
            </w:r>
            <w:r>
              <w:rPr>
                <w:rFonts w:hint="eastAsia"/>
              </w:rPr>
              <w:t>英寸</w:t>
            </w:r>
            <w:r>
              <w:br w:type="textWrapping"/>
            </w:r>
            <w:r>
              <w:rPr>
                <w:rFonts w:hint="eastAsia"/>
              </w:rPr>
              <w:t>有效像素：</w:t>
            </w:r>
            <w:r>
              <w:t>2080</w:t>
            </w:r>
            <w:r>
              <w:rPr>
                <w:rFonts w:hint="eastAsia"/>
              </w:rPr>
              <w:t>万</w:t>
            </w:r>
          </w:p>
        </w:tc>
      </w:tr>
    </w:tbl>
    <w:p/>
    <w:p>
      <w:r>
        <w:rPr>
          <w:rFonts w:ascii="宋体" w:hAnsi="宋体" w:cs="宋体"/>
          <w:sz w:val="24"/>
        </w:rPr>
        <w:t>FOV 72</w:t>
      </w:r>
      <w:r>
        <w:rPr>
          <w:rFonts w:hint="eastAsia" w:ascii="宋体" w:hAnsi="宋体" w:cs="宋体"/>
          <w:sz w:val="24"/>
        </w:rPr>
        <w:t>°（配合</w:t>
      </w:r>
      <w:r>
        <w:rPr>
          <w:rFonts w:ascii="宋体" w:hAnsi="宋体" w:cs="宋体"/>
          <w:sz w:val="24"/>
        </w:rPr>
        <w:t>DJI MFT 15mm/1.7 ASPH</w:t>
      </w:r>
      <w:r>
        <w:rPr>
          <w:rFonts w:hint="eastAsia" w:ascii="宋体" w:hAnsi="宋体" w:cs="宋体"/>
          <w:sz w:val="24"/>
        </w:rPr>
        <w:t>）</w:t>
      </w:r>
      <w:r>
        <w:rPr>
          <w:rFonts w:ascii="宋体" w:cs="宋体"/>
          <w:sz w:val="24"/>
        </w:rPr>
        <w:br w:type="textWrapping"/>
      </w:r>
      <w:r>
        <w:rPr>
          <w:rFonts w:hint="eastAsia" w:ascii="宋体" w:hAnsi="宋体" w:cs="宋体"/>
          <w:sz w:val="24"/>
        </w:rPr>
        <w:t>图像分辨率</w:t>
      </w:r>
      <w:r>
        <w:rPr>
          <w:rFonts w:ascii="宋体" w:hAnsi="宋体" w:cs="宋体"/>
          <w:sz w:val="24"/>
        </w:rPr>
        <w:t xml:space="preserve"> 4:3</w:t>
      </w:r>
      <w:r>
        <w:rPr>
          <w:rFonts w:hint="eastAsia" w:ascii="宋体" w:hAnsi="宋体" w:cs="宋体"/>
          <w:sz w:val="24"/>
        </w:rPr>
        <w:t>，</w:t>
      </w:r>
      <w:r>
        <w:rPr>
          <w:rFonts w:ascii="宋体" w:hAnsi="宋体" w:cs="宋体"/>
          <w:sz w:val="24"/>
        </w:rPr>
        <w:t>5280</w:t>
      </w:r>
      <w:r>
        <w:rPr>
          <w:rFonts w:hint="eastAsia" w:ascii="宋体" w:hAnsi="宋体" w:cs="宋体"/>
          <w:sz w:val="24"/>
        </w:rPr>
        <w:t>×</w:t>
      </w:r>
      <w:r>
        <w:rPr>
          <w:rFonts w:ascii="宋体" w:hAnsi="宋体" w:cs="宋体"/>
          <w:sz w:val="24"/>
        </w:rPr>
        <w:t>3956</w:t>
      </w:r>
      <w:r>
        <w:rPr>
          <w:rFonts w:ascii="宋体" w:hAnsi="宋体" w:cs="宋体"/>
          <w:sz w:val="24"/>
        </w:rPr>
        <w:br w:type="textWrapping"/>
      </w:r>
      <w:r>
        <w:rPr>
          <w:rFonts w:ascii="宋体" w:hAnsi="宋体" w:cs="宋体"/>
          <w:sz w:val="24"/>
        </w:rPr>
        <w:t>16:9</w:t>
      </w:r>
      <w:r>
        <w:rPr>
          <w:rFonts w:hint="eastAsia" w:ascii="宋体" w:hAnsi="宋体" w:cs="宋体"/>
          <w:sz w:val="24"/>
        </w:rPr>
        <w:t>，</w:t>
      </w:r>
      <w:r>
        <w:rPr>
          <w:rFonts w:ascii="宋体" w:hAnsi="宋体" w:cs="宋体"/>
          <w:sz w:val="24"/>
        </w:rPr>
        <w:t>5280</w:t>
      </w:r>
      <w:r>
        <w:rPr>
          <w:rFonts w:hint="eastAsia" w:ascii="宋体" w:hAnsi="宋体" w:cs="宋体"/>
          <w:sz w:val="24"/>
        </w:rPr>
        <w:t>×</w:t>
      </w:r>
      <w:r>
        <w:rPr>
          <w:rFonts w:ascii="宋体" w:hAnsi="宋体" w:cs="宋体"/>
          <w:sz w:val="24"/>
        </w:rPr>
        <w:t>2970</w:t>
      </w:r>
      <w:r>
        <w:rPr>
          <w:rFonts w:ascii="宋体" w:hAnsi="宋体" w:cs="宋体"/>
          <w:sz w:val="24"/>
        </w:rPr>
        <w:br w:type="textWrapping"/>
      </w:r>
      <w:r>
        <w:rPr>
          <w:rFonts w:hint="eastAsia" w:ascii="宋体" w:hAnsi="宋体" w:cs="宋体"/>
          <w:sz w:val="24"/>
        </w:rPr>
        <w:t>视频存储格式：</w:t>
      </w:r>
      <w:r>
        <w:rPr>
          <w:rFonts w:ascii="宋体" w:hAnsi="宋体" w:cs="宋体"/>
          <w:sz w:val="24"/>
        </w:rPr>
        <w:t>RAW</w:t>
      </w:r>
      <w:r>
        <w:rPr>
          <w:rFonts w:hint="eastAsia" w:ascii="宋体" w:hAnsi="宋体" w:cs="宋体"/>
          <w:sz w:val="24"/>
        </w:rPr>
        <w:t>，</w:t>
      </w:r>
      <w:r>
        <w:rPr>
          <w:rFonts w:ascii="宋体" w:hAnsi="宋体" w:cs="宋体"/>
          <w:sz w:val="24"/>
        </w:rPr>
        <w:t>ProRes</w:t>
      </w:r>
      <w:r>
        <w:rPr>
          <w:rFonts w:hint="eastAsia" w:ascii="宋体" w:hAnsi="宋体" w:cs="宋体"/>
          <w:sz w:val="24"/>
        </w:rPr>
        <w:t>，</w:t>
      </w:r>
      <w:r>
        <w:rPr>
          <w:rFonts w:ascii="宋体" w:hAnsi="宋体" w:cs="宋体"/>
          <w:sz w:val="24"/>
        </w:rPr>
        <w:t>MOV</w:t>
      </w:r>
      <w:r>
        <w:rPr>
          <w:rFonts w:hint="eastAsia" w:ascii="宋体" w:hAnsi="宋体" w:cs="宋体"/>
          <w:sz w:val="24"/>
        </w:rPr>
        <w:t>，</w:t>
      </w:r>
      <w:r>
        <w:rPr>
          <w:rFonts w:ascii="宋体" w:hAnsi="宋体" w:cs="宋体"/>
          <w:sz w:val="24"/>
        </w:rPr>
        <w:t>MP4</w:t>
      </w:r>
      <w:r>
        <w:rPr>
          <w:rFonts w:ascii="宋体" w:hAnsi="宋体" w:cs="宋体"/>
          <w:sz w:val="24"/>
        </w:rPr>
        <w:br w:type="textWrapping"/>
      </w:r>
      <w:r>
        <w:rPr>
          <w:rFonts w:hint="eastAsia" w:ascii="宋体" w:hAnsi="宋体" w:cs="宋体"/>
          <w:sz w:val="24"/>
        </w:rPr>
        <w:t>工作模式：拍照模式，录像模式，回放模式</w:t>
      </w:r>
      <w:r>
        <w:rPr>
          <w:rFonts w:ascii="宋体" w:cs="宋体"/>
          <w:sz w:val="24"/>
        </w:rPr>
        <w:br w:type="textWrapping"/>
      </w:r>
      <w:r>
        <w:rPr>
          <w:rFonts w:hint="eastAsia" w:ascii="宋体" w:hAnsi="宋体" w:cs="宋体"/>
          <w:sz w:val="24"/>
        </w:rPr>
        <w:t>拍照模式</w:t>
      </w:r>
      <w:r>
        <w:rPr>
          <w:rFonts w:ascii="宋体" w:hAnsi="宋体" w:cs="宋体"/>
          <w:sz w:val="24"/>
        </w:rPr>
        <w:t xml:space="preserve"> Micro SD: </w:t>
      </w:r>
      <w:r>
        <w:rPr>
          <w:rFonts w:hint="eastAsia" w:ascii="宋体" w:hAnsi="宋体" w:cs="宋体"/>
          <w:sz w:val="24"/>
        </w:rPr>
        <w:t>单拍，</w:t>
      </w:r>
      <w:r>
        <w:rPr>
          <w:rFonts w:ascii="宋体" w:hAnsi="宋体" w:cs="宋体"/>
          <w:sz w:val="24"/>
        </w:rPr>
        <w:t xml:space="preserve">BURST </w:t>
      </w:r>
      <w:r>
        <w:rPr>
          <w:rFonts w:hint="eastAsia" w:ascii="宋体" w:hAnsi="宋体" w:cs="宋体"/>
          <w:sz w:val="24"/>
        </w:rPr>
        <w:t>连拍（</w:t>
      </w:r>
      <w:r>
        <w:rPr>
          <w:rFonts w:ascii="宋体" w:hAnsi="宋体" w:cs="宋体"/>
          <w:sz w:val="24"/>
        </w:rPr>
        <w:t xml:space="preserve">3/5/7/10/14 </w:t>
      </w:r>
      <w:r>
        <w:rPr>
          <w:rFonts w:hint="eastAsia" w:ascii="宋体" w:hAnsi="宋体" w:cs="宋体"/>
          <w:sz w:val="24"/>
        </w:rPr>
        <w:t>张），</w:t>
      </w:r>
      <w:r>
        <w:rPr>
          <w:rFonts w:ascii="宋体" w:cs="宋体"/>
          <w:sz w:val="24"/>
        </w:rPr>
        <w:br w:type="textWrapping"/>
      </w:r>
      <w:r>
        <w:rPr>
          <w:rFonts w:ascii="宋体" w:hAnsi="宋体" w:cs="宋体"/>
          <w:sz w:val="24"/>
        </w:rPr>
        <w:t xml:space="preserve">AEB </w:t>
      </w:r>
      <w:r>
        <w:rPr>
          <w:rFonts w:hint="eastAsia" w:ascii="宋体" w:hAnsi="宋体" w:cs="宋体"/>
          <w:sz w:val="24"/>
        </w:rPr>
        <w:t>连拍（</w:t>
      </w:r>
      <w:r>
        <w:rPr>
          <w:rFonts w:ascii="宋体" w:hAnsi="宋体" w:cs="宋体"/>
          <w:sz w:val="24"/>
        </w:rPr>
        <w:t xml:space="preserve">3/5 </w:t>
      </w:r>
      <w:r>
        <w:rPr>
          <w:rFonts w:hint="eastAsia" w:ascii="宋体" w:hAnsi="宋体" w:cs="宋体"/>
          <w:sz w:val="24"/>
        </w:rPr>
        <w:t>张），定时拍摄</w:t>
      </w:r>
      <w:r>
        <w:rPr>
          <w:rFonts w:ascii="宋体" w:cs="宋体"/>
          <w:sz w:val="24"/>
        </w:rPr>
        <w:br w:type="textWrapping"/>
      </w:r>
      <w:r>
        <w:rPr>
          <w:rFonts w:ascii="宋体" w:hAnsi="宋体" w:cs="宋体"/>
          <w:sz w:val="24"/>
        </w:rPr>
        <w:t>SSD: RAW BURST</w:t>
      </w:r>
      <w:r>
        <w:rPr>
          <w:rFonts w:hint="eastAsia" w:ascii="宋体" w:hAnsi="宋体" w:cs="宋体"/>
          <w:sz w:val="24"/>
        </w:rPr>
        <w:t>连拍</w:t>
      </w:r>
      <w:r>
        <w:rPr>
          <w:rFonts w:ascii="宋体" w:hAnsi="宋体" w:cs="宋体"/>
          <w:sz w:val="24"/>
        </w:rPr>
        <w:t xml:space="preserve"> </w:t>
      </w:r>
      <w:r>
        <w:rPr>
          <w:rFonts w:hint="eastAsia" w:ascii="宋体" w:hAnsi="宋体" w:cs="宋体"/>
          <w:sz w:val="24"/>
        </w:rPr>
        <w:t>（</w:t>
      </w:r>
      <w:r>
        <w:rPr>
          <w:rFonts w:ascii="宋体" w:hAnsi="宋体" w:cs="宋体"/>
          <w:sz w:val="24"/>
        </w:rPr>
        <w:t>3/5/7/10/14/20/</w:t>
      </w:r>
      <w:r>
        <w:rPr>
          <w:rFonts w:hint="eastAsia" w:ascii="宋体" w:hAnsi="宋体" w:cs="宋体"/>
          <w:sz w:val="24"/>
        </w:rPr>
        <w:t>∞</w:t>
      </w:r>
      <w:r>
        <w:rPr>
          <w:rFonts w:ascii="宋体" w:hAnsi="宋体" w:cs="宋体"/>
          <w:sz w:val="24"/>
        </w:rPr>
        <w:t xml:space="preserve"> </w:t>
      </w:r>
      <w:r>
        <w:rPr>
          <w:rFonts w:hint="eastAsia" w:ascii="宋体" w:hAnsi="宋体" w:cs="宋体"/>
          <w:sz w:val="24"/>
        </w:rPr>
        <w:t>张）</w:t>
      </w:r>
      <w:r>
        <w:rPr>
          <w:rFonts w:ascii="宋体" w:cs="宋体"/>
          <w:sz w:val="24"/>
        </w:rPr>
        <w:br w:type="textWrapping"/>
      </w:r>
      <w:r>
        <w:rPr>
          <w:rFonts w:hint="eastAsia" w:ascii="宋体" w:hAnsi="宋体" w:cs="宋体"/>
          <w:sz w:val="24"/>
        </w:rPr>
        <w:t>曝光模式：程序自动曝光，手动曝光，快门优先曝光，光圈优先曝光</w:t>
      </w:r>
      <w:r>
        <w:rPr>
          <w:rFonts w:ascii="宋体" w:cs="宋体"/>
          <w:sz w:val="24"/>
        </w:rPr>
        <w:br w:type="textWrapping"/>
      </w:r>
      <w:r>
        <w:rPr>
          <w:rFonts w:hint="eastAsia" w:ascii="宋体" w:hAnsi="宋体" w:cs="宋体"/>
          <w:sz w:val="24"/>
        </w:rPr>
        <w:t>曝光补偿：</w:t>
      </w:r>
      <w:r>
        <w:rPr>
          <w:rFonts w:hint="eastAsia" w:ascii="宋体" w:cs="宋体"/>
          <w:sz w:val="24"/>
        </w:rPr>
        <w:t>±</w:t>
      </w:r>
      <w:r>
        <w:rPr>
          <w:rFonts w:ascii="宋体" w:hAnsi="宋体" w:cs="宋体"/>
          <w:sz w:val="24"/>
        </w:rPr>
        <w:t>3.0</w:t>
      </w:r>
      <w:r>
        <w:rPr>
          <w:rFonts w:hint="eastAsia" w:ascii="宋体" w:hAnsi="宋体" w:cs="宋体"/>
          <w:sz w:val="24"/>
        </w:rPr>
        <w:t>（以</w:t>
      </w:r>
      <w:r>
        <w:rPr>
          <w:rFonts w:ascii="宋体" w:hAnsi="宋体" w:cs="宋体"/>
          <w:sz w:val="24"/>
        </w:rPr>
        <w:t xml:space="preserve">1/3 </w:t>
      </w:r>
      <w:r>
        <w:rPr>
          <w:rFonts w:hint="eastAsia" w:ascii="宋体" w:hAnsi="宋体" w:cs="宋体"/>
          <w:sz w:val="24"/>
        </w:rPr>
        <w:t>为步长）</w:t>
      </w:r>
      <w:r>
        <w:rPr>
          <w:rFonts w:ascii="宋体" w:cs="宋体"/>
          <w:sz w:val="24"/>
        </w:rPr>
        <w:br w:type="textWrapping"/>
      </w:r>
      <w:r>
        <w:rPr>
          <w:rFonts w:hint="eastAsia" w:ascii="宋体" w:hAnsi="宋体" w:cs="宋体"/>
          <w:sz w:val="24"/>
        </w:rPr>
        <w:t>测光模式：中央偏重点测光，点测光（点测光区域可选</w:t>
      </w:r>
      <w:r>
        <w:rPr>
          <w:rFonts w:ascii="宋体" w:hAnsi="宋体" w:cs="宋体"/>
          <w:sz w:val="24"/>
        </w:rPr>
        <w:t>12x8</w:t>
      </w:r>
      <w:r>
        <w:rPr>
          <w:rFonts w:hint="eastAsia" w:ascii="宋体" w:hAnsi="宋体" w:cs="宋体"/>
          <w:sz w:val="24"/>
        </w:rPr>
        <w:t>）</w:t>
      </w:r>
      <w:r>
        <w:rPr>
          <w:rFonts w:ascii="宋体" w:cs="宋体"/>
          <w:sz w:val="24"/>
        </w:rPr>
        <w:br w:type="textWrapping"/>
      </w:r>
      <w:r>
        <w:rPr>
          <w:rFonts w:hint="eastAsia" w:ascii="宋体" w:hAnsi="宋体" w:cs="宋体"/>
          <w:sz w:val="24"/>
        </w:rPr>
        <w:t>测光锁定：支持</w:t>
      </w:r>
      <w:r>
        <w:rPr>
          <w:rFonts w:ascii="宋体" w:cs="宋体"/>
          <w:sz w:val="24"/>
        </w:rPr>
        <w:br w:type="textWrapping"/>
      </w:r>
      <w:r>
        <w:rPr>
          <w:rFonts w:hint="eastAsia" w:ascii="宋体" w:hAnsi="宋体" w:cs="宋体"/>
          <w:sz w:val="24"/>
        </w:rPr>
        <w:t>电子快门速度：</w:t>
      </w:r>
      <w:r>
        <w:rPr>
          <w:rFonts w:ascii="宋体" w:hAnsi="宋体" w:cs="宋体"/>
          <w:sz w:val="24"/>
        </w:rPr>
        <w:t>8</w:t>
      </w:r>
      <w:r>
        <w:rPr>
          <w:rFonts w:hint="eastAsia" w:ascii="宋体" w:hAnsi="宋体" w:cs="宋体"/>
          <w:sz w:val="24"/>
        </w:rPr>
        <w:t>－</w:t>
      </w:r>
      <w:r>
        <w:rPr>
          <w:rFonts w:ascii="宋体" w:hAnsi="宋体" w:cs="宋体"/>
          <w:sz w:val="24"/>
        </w:rPr>
        <w:t>1/8000</w:t>
      </w:r>
      <w:r>
        <w:rPr>
          <w:rFonts w:hint="eastAsia" w:ascii="宋体" w:hAnsi="宋体" w:cs="宋体"/>
          <w:sz w:val="24"/>
        </w:rPr>
        <w:t>秒</w:t>
      </w:r>
      <w:r>
        <w:rPr>
          <w:rFonts w:ascii="宋体" w:cs="宋体"/>
          <w:sz w:val="24"/>
        </w:rPr>
        <w:br w:type="textWrapping"/>
      </w:r>
      <w:r>
        <w:rPr>
          <w:rFonts w:hint="eastAsia" w:ascii="宋体" w:hAnsi="宋体" w:cs="宋体"/>
          <w:sz w:val="24"/>
        </w:rPr>
        <w:t>白平衡：自动（</w:t>
      </w:r>
      <w:r>
        <w:rPr>
          <w:rFonts w:ascii="宋体" w:hAnsi="宋体" w:cs="宋体"/>
          <w:sz w:val="24"/>
        </w:rPr>
        <w:t>AWB</w:t>
      </w:r>
      <w:r>
        <w:rPr>
          <w:rFonts w:hint="eastAsia" w:ascii="宋体" w:hAnsi="宋体" w:cs="宋体"/>
          <w:sz w:val="24"/>
        </w:rPr>
        <w:t>），晴天，阴天，白炽灯，</w:t>
      </w:r>
      <w:r>
        <w:rPr>
          <w:rFonts w:ascii="宋体" w:cs="宋体"/>
          <w:sz w:val="24"/>
        </w:rPr>
        <w:br w:type="textWrapping"/>
      </w:r>
      <w:r>
        <w:rPr>
          <w:rFonts w:hint="eastAsia" w:ascii="宋体" w:hAnsi="宋体" w:cs="宋体"/>
          <w:sz w:val="24"/>
        </w:rPr>
        <w:t>日光灯：手动白平衡（</w:t>
      </w:r>
      <w:r>
        <w:rPr>
          <w:rFonts w:ascii="宋体" w:hAnsi="宋体" w:cs="宋体"/>
          <w:sz w:val="24"/>
        </w:rPr>
        <w:t>2000K-10000K</w:t>
      </w:r>
      <w:r>
        <w:rPr>
          <w:rFonts w:hint="eastAsia" w:ascii="宋体" w:hAnsi="宋体" w:cs="宋体"/>
          <w:sz w:val="24"/>
        </w:rPr>
        <w:t>）</w:t>
      </w:r>
      <w:r>
        <w:rPr>
          <w:rFonts w:ascii="宋体" w:cs="宋体"/>
          <w:sz w:val="24"/>
        </w:rPr>
        <w:br w:type="textWrapping"/>
      </w:r>
      <w:r>
        <w:rPr>
          <w:rFonts w:ascii="宋体" w:hAnsi="宋体" w:cs="宋体"/>
          <w:sz w:val="24"/>
        </w:rPr>
        <w:t>ISO</w:t>
      </w:r>
      <w:r>
        <w:rPr>
          <w:rFonts w:hint="eastAsia" w:ascii="宋体" w:hAnsi="宋体" w:cs="宋体"/>
          <w:sz w:val="24"/>
        </w:rPr>
        <w:t>范围：</w:t>
      </w:r>
      <w:r>
        <w:rPr>
          <w:rFonts w:ascii="宋体" w:hAnsi="宋体" w:cs="宋体"/>
          <w:sz w:val="24"/>
        </w:rPr>
        <w:t>100 – 6400</w:t>
      </w:r>
      <w:r>
        <w:rPr>
          <w:rFonts w:hint="eastAsia" w:ascii="宋体" w:hAnsi="宋体" w:cs="宋体"/>
          <w:sz w:val="24"/>
        </w:rPr>
        <w:t>（视频）</w:t>
      </w:r>
      <w:r>
        <w:rPr>
          <w:rFonts w:ascii="宋体" w:cs="宋体"/>
          <w:sz w:val="24"/>
        </w:rPr>
        <w:br w:type="textWrapping"/>
      </w:r>
      <w:r>
        <w:rPr>
          <w:rFonts w:ascii="宋体" w:hAnsi="宋体" w:cs="宋体"/>
          <w:sz w:val="24"/>
        </w:rPr>
        <w:t>100 – 25600</w:t>
      </w:r>
      <w:r>
        <w:rPr>
          <w:rFonts w:hint="eastAsia" w:ascii="宋体" w:hAnsi="宋体" w:cs="宋体"/>
          <w:sz w:val="24"/>
        </w:rPr>
        <w:t>（照片）</w:t>
      </w:r>
      <w:r>
        <w:rPr>
          <w:rFonts w:ascii="宋体" w:cs="宋体"/>
          <w:sz w:val="24"/>
        </w:rPr>
        <w:br w:type="textWrapping"/>
      </w:r>
      <w:r>
        <w:rPr>
          <w:rFonts w:hint="eastAsia" w:ascii="宋体" w:hAnsi="宋体" w:cs="宋体"/>
          <w:sz w:val="24"/>
        </w:rPr>
        <w:t>视频字幕：支持</w:t>
      </w:r>
      <w:r>
        <w:rPr>
          <w:rFonts w:ascii="宋体" w:cs="宋体"/>
          <w:sz w:val="24"/>
        </w:rPr>
        <w:br w:type="textWrapping"/>
      </w:r>
      <w:r>
        <w:rPr>
          <w:rFonts w:hint="eastAsia" w:ascii="宋体" w:hAnsi="宋体" w:cs="宋体"/>
          <w:sz w:val="24"/>
        </w:rPr>
        <w:t>抗闪烁：自动，</w:t>
      </w:r>
      <w:r>
        <w:rPr>
          <w:rFonts w:ascii="宋体" w:hAnsi="宋体" w:cs="宋体"/>
          <w:sz w:val="24"/>
        </w:rPr>
        <w:t>50Hz</w:t>
      </w:r>
      <w:r>
        <w:rPr>
          <w:rFonts w:hint="eastAsia" w:ascii="宋体" w:hAnsi="宋体" w:cs="宋体"/>
          <w:sz w:val="24"/>
        </w:rPr>
        <w:t>，</w:t>
      </w:r>
      <w:r>
        <w:rPr>
          <w:rFonts w:ascii="宋体" w:hAnsi="宋体" w:cs="宋体"/>
          <w:sz w:val="24"/>
        </w:rPr>
        <w:t>60Hz</w:t>
      </w:r>
      <w:r>
        <w:rPr>
          <w:rFonts w:ascii="宋体" w:hAnsi="宋体" w:cs="宋体"/>
          <w:sz w:val="24"/>
        </w:rPr>
        <w:br w:type="textWrapping"/>
      </w:r>
      <w:r>
        <w:rPr>
          <w:rFonts w:ascii="宋体" w:hAnsi="宋体" w:cs="宋体"/>
          <w:sz w:val="24"/>
        </w:rPr>
        <w:t>PAL/NTSC</w:t>
      </w:r>
      <w:r>
        <w:rPr>
          <w:rFonts w:hint="eastAsia" w:ascii="宋体" w:hAnsi="宋体" w:cs="宋体"/>
          <w:sz w:val="24"/>
        </w:rPr>
        <w:t>制式：支持</w:t>
      </w:r>
      <w:r>
        <w:rPr>
          <w:rFonts w:ascii="宋体" w:cs="宋体"/>
          <w:sz w:val="24"/>
        </w:rPr>
        <w:br w:type="textWrapping"/>
      </w:r>
      <w:r>
        <w:rPr>
          <w:rFonts w:hint="eastAsia" w:ascii="宋体" w:hAnsi="宋体" w:cs="宋体"/>
          <w:sz w:val="24"/>
        </w:rPr>
        <w:t>角度抖动量：</w:t>
      </w:r>
      <w:r>
        <w:rPr>
          <w:rFonts w:hint="eastAsia" w:ascii="宋体" w:cs="宋体"/>
          <w:sz w:val="24"/>
        </w:rPr>
        <w:t>±</w:t>
      </w:r>
      <w:r>
        <w:rPr>
          <w:rFonts w:ascii="宋体" w:hAnsi="宋体" w:cs="宋体"/>
          <w:sz w:val="24"/>
        </w:rPr>
        <w:t>0.01</w:t>
      </w:r>
      <w:r>
        <w:rPr>
          <w:rFonts w:hint="eastAsia" w:ascii="宋体" w:hAnsi="宋体" w:cs="宋体"/>
          <w:sz w:val="24"/>
        </w:rPr>
        <w:t>°</w:t>
      </w:r>
      <w:r>
        <w:rPr>
          <w:rFonts w:ascii="宋体" w:cs="宋体"/>
          <w:sz w:val="24"/>
        </w:rPr>
        <w:br w:type="textWrapping"/>
      </w:r>
      <w:r>
        <w:rPr>
          <w:rFonts w:hint="eastAsia" w:ascii="宋体" w:hAnsi="宋体" w:cs="宋体"/>
          <w:sz w:val="24"/>
        </w:rPr>
        <w:t>安装方式：可拆式</w:t>
      </w:r>
      <w:r>
        <w:rPr>
          <w:rFonts w:ascii="宋体" w:cs="宋体"/>
          <w:sz w:val="24"/>
        </w:rPr>
        <w:br w:type="textWrapping"/>
      </w:r>
      <w:r>
        <w:rPr>
          <w:rFonts w:hint="eastAsia" w:ascii="宋体" w:hAnsi="宋体" w:cs="宋体"/>
          <w:sz w:val="24"/>
        </w:rPr>
        <w:t>可控转动范围：俯仰：</w:t>
      </w:r>
      <w:r>
        <w:rPr>
          <w:rFonts w:ascii="宋体" w:hAnsi="宋体" w:cs="宋体"/>
          <w:sz w:val="24"/>
        </w:rPr>
        <w:t>+30</w:t>
      </w:r>
      <w:r>
        <w:rPr>
          <w:rFonts w:hint="eastAsia" w:ascii="宋体" w:hAnsi="宋体" w:cs="宋体"/>
          <w:sz w:val="24"/>
        </w:rPr>
        <w:t>°至－</w:t>
      </w:r>
      <w:r>
        <w:rPr>
          <w:rFonts w:ascii="宋体" w:hAnsi="宋体" w:cs="宋体"/>
          <w:sz w:val="24"/>
        </w:rPr>
        <w:t>90</w:t>
      </w:r>
      <w:r>
        <w:rPr>
          <w:rFonts w:hint="eastAsia" w:ascii="宋体" w:hAnsi="宋体" w:cs="宋体"/>
          <w:sz w:val="24"/>
        </w:rPr>
        <w:t>°，平移：</w:t>
      </w:r>
      <w:r>
        <w:rPr>
          <w:rFonts w:hint="eastAsia" w:ascii="宋体" w:cs="宋体"/>
          <w:sz w:val="24"/>
        </w:rPr>
        <w:t>±</w:t>
      </w:r>
      <w:r>
        <w:rPr>
          <w:rFonts w:ascii="宋体" w:hAnsi="宋体" w:cs="宋体"/>
          <w:sz w:val="24"/>
        </w:rPr>
        <w:t>320</w:t>
      </w:r>
      <w:r>
        <w:rPr>
          <w:rFonts w:hint="eastAsia" w:ascii="宋体" w:hAnsi="宋体" w:cs="宋体"/>
          <w:sz w:val="24"/>
        </w:rPr>
        <w:t>°</w:t>
      </w:r>
      <w:r>
        <w:rPr>
          <w:rFonts w:ascii="宋体" w:cs="宋体"/>
          <w:sz w:val="24"/>
        </w:rPr>
        <w:br w:type="textWrapping"/>
      </w:r>
      <w:r>
        <w:rPr>
          <w:rFonts w:hint="eastAsia" w:ascii="宋体" w:hAnsi="宋体" w:cs="宋体"/>
          <w:sz w:val="24"/>
        </w:rPr>
        <w:t>结构设计范围：俯仰：</w:t>
      </w:r>
      <w:r>
        <w:rPr>
          <w:rFonts w:ascii="宋体" w:hAnsi="宋体" w:cs="宋体"/>
          <w:sz w:val="24"/>
        </w:rPr>
        <w:t>+50</w:t>
      </w:r>
      <w:r>
        <w:rPr>
          <w:rFonts w:hint="eastAsia" w:ascii="宋体" w:hAnsi="宋体" w:cs="宋体"/>
          <w:sz w:val="24"/>
        </w:rPr>
        <w:t>°至－</w:t>
      </w:r>
      <w:r>
        <w:rPr>
          <w:rFonts w:ascii="宋体" w:hAnsi="宋体" w:cs="宋体"/>
          <w:sz w:val="24"/>
        </w:rPr>
        <w:t>140</w:t>
      </w:r>
      <w:r>
        <w:rPr>
          <w:rFonts w:hint="eastAsia" w:ascii="宋体" w:hAnsi="宋体" w:cs="宋体"/>
          <w:sz w:val="24"/>
        </w:rPr>
        <w:t>°，平移：</w:t>
      </w:r>
      <w:r>
        <w:rPr>
          <w:rFonts w:hint="eastAsia" w:ascii="宋体" w:cs="宋体"/>
          <w:sz w:val="24"/>
        </w:rPr>
        <w:t>±</w:t>
      </w:r>
      <w:r>
        <w:rPr>
          <w:rFonts w:ascii="宋体" w:hAnsi="宋体" w:cs="宋体"/>
          <w:sz w:val="24"/>
        </w:rPr>
        <w:t>330</w:t>
      </w:r>
      <w:r>
        <w:rPr>
          <w:rFonts w:hint="eastAsia" w:ascii="宋体" w:hAnsi="宋体" w:cs="宋体"/>
          <w:sz w:val="24"/>
        </w:rPr>
        <w:t>°，横滚：</w:t>
      </w:r>
      <w:r>
        <w:rPr>
          <w:rFonts w:ascii="宋体" w:hAnsi="宋体" w:cs="宋体"/>
          <w:sz w:val="24"/>
        </w:rPr>
        <w:t>+90</w:t>
      </w:r>
      <w:r>
        <w:rPr>
          <w:rFonts w:hint="eastAsia" w:ascii="宋体" w:hAnsi="宋体" w:cs="宋体"/>
          <w:sz w:val="24"/>
        </w:rPr>
        <w:t>°至</w:t>
      </w:r>
      <w:r>
        <w:rPr>
          <w:rFonts w:ascii="宋体" w:hAnsi="宋体" w:cs="宋体"/>
          <w:sz w:val="24"/>
        </w:rPr>
        <w:t>-50</w:t>
      </w:r>
      <w:r>
        <w:rPr>
          <w:rFonts w:hint="eastAsia" w:ascii="宋体" w:hAnsi="宋体" w:cs="宋体"/>
          <w:sz w:val="24"/>
        </w:rPr>
        <w:t>°</w:t>
      </w:r>
      <w:r>
        <w:rPr>
          <w:rFonts w:ascii="宋体" w:cs="宋体"/>
          <w:sz w:val="24"/>
        </w:rPr>
        <w:br w:type="textWrapping"/>
      </w:r>
      <w:r>
        <w:rPr>
          <w:rFonts w:hint="eastAsia" w:ascii="宋体" w:hAnsi="宋体" w:cs="宋体"/>
          <w:sz w:val="24"/>
        </w:rPr>
        <w:t>最大控制转速：俯仰：</w:t>
      </w:r>
      <w:r>
        <w:rPr>
          <w:rFonts w:ascii="宋体" w:hAnsi="宋体" w:cs="宋体"/>
          <w:sz w:val="24"/>
        </w:rPr>
        <w:t>90</w:t>
      </w:r>
      <w:r>
        <w:rPr>
          <w:rFonts w:hint="eastAsia" w:ascii="宋体" w:hAnsi="宋体" w:cs="宋体"/>
          <w:sz w:val="24"/>
        </w:rPr>
        <w:t>°</w:t>
      </w:r>
      <w:r>
        <w:rPr>
          <w:rFonts w:ascii="宋体" w:hAnsi="宋体" w:cs="宋体"/>
          <w:sz w:val="24"/>
        </w:rPr>
        <w:t>/s</w:t>
      </w:r>
      <w:r>
        <w:rPr>
          <w:rFonts w:hint="eastAsia" w:ascii="宋体" w:hAnsi="宋体" w:cs="宋体"/>
          <w:sz w:val="24"/>
        </w:rPr>
        <w:t>，平移：</w:t>
      </w:r>
      <w:r>
        <w:rPr>
          <w:rFonts w:ascii="宋体" w:hAnsi="宋体" w:cs="宋体"/>
          <w:sz w:val="24"/>
        </w:rPr>
        <w:t>90</w:t>
      </w:r>
      <w:r>
        <w:rPr>
          <w:rFonts w:hint="eastAsia" w:ascii="宋体" w:hAnsi="宋体" w:cs="宋体"/>
          <w:sz w:val="24"/>
        </w:rPr>
        <w:t>°</w:t>
      </w:r>
      <w:r>
        <w:rPr>
          <w:rFonts w:ascii="宋体" w:hAnsi="宋体" w:cs="宋体"/>
          <w:sz w:val="24"/>
        </w:rPr>
        <w:t>/s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Courier New">
    <w:panose1 w:val="02070309020205020404"/>
    <w:charset w:val="00"/>
    <w:family w:val="modern"/>
    <w:pitch w:val="default"/>
    <w:sig w:usb0="00007A87" w:usb1="80000000" w:usb2="00000008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0FB5DBA"/>
    <w:multiLevelType w:val="multilevel"/>
    <w:tmpl w:val="90FB5DBA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">
    <w:nsid w:val="990A2439"/>
    <w:multiLevelType w:val="multilevel"/>
    <w:tmpl w:val="990A2439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">
    <w:nsid w:val="B467D491"/>
    <w:multiLevelType w:val="multilevel"/>
    <w:tmpl w:val="B467D491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3">
    <w:nsid w:val="1C3910EA"/>
    <w:multiLevelType w:val="multilevel"/>
    <w:tmpl w:val="1C3910EA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4">
    <w:nsid w:val="3404A3E6"/>
    <w:multiLevelType w:val="multilevel"/>
    <w:tmpl w:val="3404A3E6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5">
    <w:nsid w:val="3596B815"/>
    <w:multiLevelType w:val="multilevel"/>
    <w:tmpl w:val="3596B815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6">
    <w:nsid w:val="46A568A6"/>
    <w:multiLevelType w:val="multilevel"/>
    <w:tmpl w:val="46A568A6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7">
    <w:nsid w:val="5A901D2D"/>
    <w:multiLevelType w:val="multilevel"/>
    <w:tmpl w:val="5A901D2D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8">
    <w:nsid w:val="64F78A0E"/>
    <w:multiLevelType w:val="multilevel"/>
    <w:tmpl w:val="64F78A0E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9">
    <w:nsid w:val="6C6DB74F"/>
    <w:multiLevelType w:val="multilevel"/>
    <w:tmpl w:val="6C6DB74F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0">
    <w:nsid w:val="7DA370E1"/>
    <w:multiLevelType w:val="multilevel"/>
    <w:tmpl w:val="7DA370E1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num w:numId="1">
    <w:abstractNumId w:val="7"/>
  </w:num>
  <w:num w:numId="2">
    <w:abstractNumId w:val="8"/>
  </w:num>
  <w:num w:numId="3">
    <w:abstractNumId w:val="3"/>
  </w:num>
  <w:num w:numId="4">
    <w:abstractNumId w:val="5"/>
  </w:num>
  <w:num w:numId="5">
    <w:abstractNumId w:val="6"/>
  </w:num>
  <w:num w:numId="6">
    <w:abstractNumId w:val="0"/>
  </w:num>
  <w:num w:numId="7">
    <w:abstractNumId w:val="1"/>
  </w:num>
  <w:num w:numId="8">
    <w:abstractNumId w:val="2"/>
  </w:num>
  <w:num w:numId="9">
    <w:abstractNumId w:val="9"/>
  </w:num>
  <w:num w:numId="10">
    <w:abstractNumId w:val="4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documentProtection w:enforcement="0"/>
  <w:defaultTabStop w:val="420"/>
  <w:drawingGridVerticalSpacing w:val="156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1883601F"/>
    <w:rsid w:val="000F3A4D"/>
    <w:rsid w:val="0022375E"/>
    <w:rsid w:val="00611617"/>
    <w:rsid w:val="00B900C2"/>
    <w:rsid w:val="00E71AE1"/>
    <w:rsid w:val="06BB07A8"/>
    <w:rsid w:val="1883601F"/>
    <w:rsid w:val="22F61388"/>
    <w:rsid w:val="34B32537"/>
    <w:rsid w:val="62DB7A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nhideWhenUsed="0" w:uiPriority="99" w:semiHidden="0" w:name="heading 3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0" w:semiHidden="0" w:name="Strong" w:locked="1"/>
    <w:lsdException w:qFormat="1" w:unhideWhenUsed="0" w:uiPriority="99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link w:val="7"/>
    <w:qFormat/>
    <w:uiPriority w:val="99"/>
    <w:pPr>
      <w:jc w:val="left"/>
      <w:outlineLvl w:val="2"/>
    </w:pPr>
    <w:rPr>
      <w:rFonts w:ascii="宋体" w:hAnsi="宋体"/>
      <w:b/>
      <w:kern w:val="0"/>
      <w:sz w:val="27"/>
      <w:szCs w:val="27"/>
    </w:rPr>
  </w:style>
  <w:style w:type="character" w:default="1" w:styleId="3">
    <w:name w:val="Default Paragraph Font"/>
    <w:semiHidden/>
    <w:uiPriority w:val="99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Emphasis"/>
    <w:basedOn w:val="3"/>
    <w:qFormat/>
    <w:uiPriority w:val="99"/>
    <w:rPr>
      <w:rFonts w:cs="Times New Roman"/>
    </w:rPr>
  </w:style>
  <w:style w:type="character" w:styleId="5">
    <w:name w:val="Hyperlink"/>
    <w:basedOn w:val="3"/>
    <w:qFormat/>
    <w:uiPriority w:val="99"/>
    <w:rPr>
      <w:rFonts w:cs="Times New Roman"/>
      <w:color w:val="0000FF"/>
      <w:u w:val="single"/>
    </w:rPr>
  </w:style>
  <w:style w:type="character" w:customStyle="1" w:styleId="7">
    <w:name w:val="Heading 3 Char"/>
    <w:basedOn w:val="3"/>
    <w:link w:val="2"/>
    <w:semiHidden/>
    <w:uiPriority w:val="9"/>
    <w:rPr>
      <w:rFonts w:ascii="Calibri" w:hAnsi="Calibri"/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Pages>6</Pages>
  <Words>603</Words>
  <Characters>3442</Characters>
  <Lines>0</Lines>
  <Paragraphs>0</Paragraphs>
  <TotalTime>0</TotalTime>
  <ScaleCrop>false</ScaleCrop>
  <LinksUpToDate>false</LinksUpToDate>
  <CharactersWithSpaces>0</CharactersWithSpaces>
  <Application>WPS Office_10.1.0.7245_F1E327BC-269C-435d-A152-05C5408002CA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2018-05-02T00:42:00Z</dcterms:created>
  <dc:creator>陈文何</dc:creator>
  <cp:lastModifiedBy>雨木木</cp:lastModifiedBy>
  <cp:lastPrinted>2018-05-02T00:45:00Z</cp:lastPrinted>
  <dcterms:modified xsi:type="dcterms:W3CDTF">2018-05-11T03:27:12Z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2052-10.1.0.7245</vt:lpwstr>
  </property>
</Properties>
</file>